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848"/>
        <w:tblW w:w="8221" w:type="dxa"/>
        <w:tblLook w:val="04A0" w:firstRow="1" w:lastRow="0" w:firstColumn="1" w:lastColumn="0" w:noHBand="0" w:noVBand="1"/>
      </w:tblPr>
      <w:tblGrid>
        <w:gridCol w:w="8221"/>
      </w:tblGrid>
      <w:tr w:rsidR="00361565" w14:paraId="71C89B30" w14:textId="77777777" w:rsidTr="00361565">
        <w:trPr>
          <w:trHeight w:val="638"/>
        </w:trPr>
        <w:tc>
          <w:tcPr>
            <w:tcW w:w="8221" w:type="dxa"/>
            <w:vAlign w:val="bottom"/>
          </w:tcPr>
          <w:p w14:paraId="13FD26DD" w14:textId="77777777" w:rsidR="00361565" w:rsidRPr="0009050A" w:rsidRDefault="00361565" w:rsidP="00361565">
            <w:pPr>
              <w:pStyle w:val="Documenttitle"/>
              <w:ind w:left="33"/>
            </w:pPr>
            <w:bookmarkStart w:id="0" w:name="_Hlk209525313"/>
            <w:r>
              <w:t>2026 GEAP assessment rubric guide</w:t>
            </w:r>
            <w:bookmarkEnd w:id="0"/>
          </w:p>
        </w:tc>
      </w:tr>
      <w:tr w:rsidR="00361565" w14:paraId="0502B8BA" w14:textId="77777777" w:rsidTr="00361565">
        <w:trPr>
          <w:trHeight w:val="150"/>
        </w:trPr>
        <w:tc>
          <w:tcPr>
            <w:tcW w:w="8221" w:type="dxa"/>
          </w:tcPr>
          <w:p w14:paraId="37F67567" w14:textId="77777777" w:rsidR="00361565" w:rsidRPr="0016037B" w:rsidRDefault="00361565" w:rsidP="00361565">
            <w:pPr>
              <w:pStyle w:val="Documentsubtitle"/>
              <w:ind w:left="33"/>
            </w:pPr>
            <w:r>
              <w:t xml:space="preserve"> </w:t>
            </w:r>
          </w:p>
        </w:tc>
      </w:tr>
      <w:tr w:rsidR="00361565" w14:paraId="39394A48" w14:textId="77777777" w:rsidTr="00361565">
        <w:trPr>
          <w:trHeight w:val="284"/>
        </w:trPr>
        <w:tc>
          <w:tcPr>
            <w:tcW w:w="8221" w:type="dxa"/>
          </w:tcPr>
          <w:p w14:paraId="547575E9" w14:textId="77777777" w:rsidR="00361565" w:rsidRPr="00250DC4" w:rsidRDefault="00361565" w:rsidP="00361565">
            <w:pPr>
              <w:pStyle w:val="Bannermarking"/>
              <w:ind w:left="33"/>
            </w:pPr>
          </w:p>
        </w:tc>
      </w:tr>
    </w:tbl>
    <w:p w14:paraId="6FA8325E" w14:textId="41106C46" w:rsidR="0074696E" w:rsidRPr="00280C4B" w:rsidRDefault="00571E78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168E2D" wp14:editId="3327D411">
            <wp:simplePos x="0" y="0"/>
            <wp:positionH relativeFrom="page">
              <wp:posOffset>-2540</wp:posOffset>
            </wp:positionH>
            <wp:positionV relativeFrom="page">
              <wp:posOffset>-68580</wp:posOffset>
            </wp:positionV>
            <wp:extent cx="1620000" cy="1620000"/>
            <wp:effectExtent l="0" t="0" r="0" b="0"/>
            <wp:wrapNone/>
            <wp:docPr id="60696872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6872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7203C" w14:textId="77777777" w:rsidR="00361565" w:rsidRPr="00361565" w:rsidRDefault="00361565" w:rsidP="00A753E2">
      <w:pPr>
        <w:pStyle w:val="Heading1"/>
        <w:rPr>
          <w:sz w:val="20"/>
          <w:szCs w:val="20"/>
        </w:rPr>
      </w:pPr>
    </w:p>
    <w:p w14:paraId="5282E61E" w14:textId="65E36F71" w:rsidR="00A753E2" w:rsidRPr="00855951" w:rsidRDefault="00A753E2" w:rsidP="00A753E2">
      <w:pPr>
        <w:pStyle w:val="Heading1"/>
      </w:pPr>
      <w:r w:rsidRPr="00855951">
        <w:t>Background</w:t>
      </w:r>
    </w:p>
    <w:p w14:paraId="02C2EFBC" w14:textId="77777777" w:rsidR="00A753E2" w:rsidRPr="00855951" w:rsidRDefault="00A753E2" w:rsidP="00A753E2">
      <w:pPr>
        <w:pStyle w:val="Body"/>
      </w:pPr>
      <w:r>
        <w:t xml:space="preserve">The Public Sector Gender Equality Commissioner will use this rubric </w:t>
      </w:r>
      <w:r w:rsidRPr="00855951">
        <w:t>to assess 2026 gender equality action plans (GEAP).</w:t>
      </w:r>
    </w:p>
    <w:p w14:paraId="0B73A2D1" w14:textId="77777777" w:rsidR="00A753E2" w:rsidRDefault="00A753E2" w:rsidP="00A753E2">
      <w:pPr>
        <w:pStyle w:val="Body"/>
      </w:pPr>
      <w:r w:rsidRPr="00855951">
        <w:t>There are two types of assessment. The first is the assessment criteria that determine compliance. The second is a</w:t>
      </w:r>
      <w:r>
        <w:t xml:space="preserve"> set of</w:t>
      </w:r>
      <w:r w:rsidRPr="00855951">
        <w:t xml:space="preserve"> additional assessment standard</w:t>
      </w:r>
      <w:r>
        <w:t>s. These</w:t>
      </w:r>
      <w:r w:rsidRPr="00855951">
        <w:t xml:space="preserve"> capture components that do not </w:t>
      </w:r>
      <w:r>
        <w:t>automatically determine</w:t>
      </w:r>
      <w:r w:rsidRPr="00855951">
        <w:t xml:space="preserve"> compliance.</w:t>
      </w:r>
      <w:r>
        <w:t xml:space="preserve"> The Commissioner may choose to follow up with a duty holder who has not met the additional standards.</w:t>
      </w:r>
    </w:p>
    <w:p w14:paraId="6E39E326" w14:textId="77777777" w:rsidR="00A753E2" w:rsidRPr="00855951" w:rsidRDefault="00A753E2" w:rsidP="00A753E2">
      <w:pPr>
        <w:pStyle w:val="Body"/>
      </w:pPr>
      <w:r>
        <w:t xml:space="preserve">The </w:t>
      </w:r>
      <w:hyperlink r:id="rId12" w:history="1">
        <w:r w:rsidRPr="00B56ADD">
          <w:rPr>
            <w:rStyle w:val="Hyperlink"/>
          </w:rPr>
          <w:t>2026 gender equality action plan (GEAP) guidance and template</w:t>
        </w:r>
      </w:hyperlink>
      <w:r>
        <w:t xml:space="preserve"> tell duty holders how to meet these criteria.</w:t>
      </w:r>
    </w:p>
    <w:p w14:paraId="3DCC149E" w14:textId="77777777" w:rsidR="00A753E2" w:rsidRDefault="00A753E2" w:rsidP="00A753E2">
      <w:pPr>
        <w:pStyle w:val="Heading1"/>
      </w:pPr>
      <w:r>
        <w:t>2026 GEAP assessment criteria</w:t>
      </w:r>
    </w:p>
    <w:p w14:paraId="593FCAA3" w14:textId="77777777" w:rsidR="00A753E2" w:rsidRPr="00C60911" w:rsidRDefault="00A753E2" w:rsidP="00A753E2">
      <w:pPr>
        <w:pStyle w:val="Body"/>
      </w:pPr>
      <w:r>
        <w:t>These standards must be met to achieve compliance.</w:t>
      </w:r>
    </w:p>
    <w:p w14:paraId="7F4DB5DD" w14:textId="77777777" w:rsidR="00A753E2" w:rsidRPr="00470FDC" w:rsidRDefault="00A753E2" w:rsidP="00A753E2">
      <w:pPr>
        <w:pStyle w:val="Tablecaption"/>
      </w:pPr>
      <w:r>
        <w:t>Table 1: GEAP assessment criteria</w:t>
      </w:r>
    </w:p>
    <w:tbl>
      <w:tblPr>
        <w:tblStyle w:val="CGEPStable"/>
        <w:tblW w:w="5000" w:type="pct"/>
        <w:tblLook w:val="04A0" w:firstRow="1" w:lastRow="0" w:firstColumn="1" w:lastColumn="0" w:noHBand="0" w:noVBand="1"/>
      </w:tblPr>
      <w:tblGrid>
        <w:gridCol w:w="6808"/>
        <w:gridCol w:w="1704"/>
        <w:gridCol w:w="1692"/>
      </w:tblGrid>
      <w:tr w:rsidR="00A753E2" w:rsidRPr="00C24603" w14:paraId="22363B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tcW w:w="3336" w:type="pct"/>
          </w:tcPr>
          <w:p w14:paraId="6346D9A4" w14:textId="77777777" w:rsidR="00A753E2" w:rsidRPr="00C24603" w:rsidRDefault="00A753E2">
            <w:pPr>
              <w:pStyle w:val="Tablecolhead"/>
            </w:pPr>
            <w:r w:rsidRPr="00C24603">
              <w:t>Criterion</w:t>
            </w:r>
          </w:p>
        </w:tc>
        <w:tc>
          <w:tcPr>
            <w:tcW w:w="835" w:type="pct"/>
          </w:tcPr>
          <w:p w14:paraId="30185A3F" w14:textId="77777777" w:rsidR="00A753E2" w:rsidRPr="00C24603" w:rsidRDefault="00A753E2">
            <w:pPr>
              <w:pStyle w:val="Tablecolhead"/>
            </w:pPr>
            <w:r w:rsidRPr="00C24603">
              <w:t>Template location</w:t>
            </w:r>
          </w:p>
        </w:tc>
        <w:tc>
          <w:tcPr>
            <w:tcW w:w="829" w:type="pct"/>
          </w:tcPr>
          <w:p w14:paraId="314AEB6B" w14:textId="77777777" w:rsidR="00A753E2" w:rsidRPr="00C24603" w:rsidRDefault="00A753E2">
            <w:pPr>
              <w:pStyle w:val="Tablecolhead"/>
            </w:pPr>
            <w:r w:rsidRPr="00C24603">
              <w:t>Outcome</w:t>
            </w:r>
          </w:p>
        </w:tc>
      </w:tr>
      <w:tr w:rsidR="00A753E2" w:rsidRPr="007741DC" w14:paraId="74F2254B" w14:textId="77777777" w:rsidTr="00A753E2">
        <w:trPr>
          <w:trHeight w:val="73"/>
        </w:trPr>
        <w:tc>
          <w:tcPr>
            <w:tcW w:w="0" w:type="pct"/>
          </w:tcPr>
          <w:p w14:paraId="1586C02C" w14:textId="77777777" w:rsidR="00A753E2" w:rsidRPr="00C24603" w:rsidRDefault="00A753E2">
            <w:pPr>
              <w:pStyle w:val="Tabletext"/>
              <w:rPr>
                <w:rStyle w:val="Strong"/>
                <w:szCs w:val="21"/>
              </w:rPr>
            </w:pPr>
            <w:r w:rsidRPr="00C24603">
              <w:rPr>
                <w:rStyle w:val="Strong"/>
                <w:szCs w:val="21"/>
              </w:rPr>
              <w:t>Criterion 1: Attestation</w:t>
            </w:r>
          </w:p>
          <w:p w14:paraId="6D871C64" w14:textId="77777777" w:rsidR="00A753E2" w:rsidRPr="00C24603" w:rsidRDefault="00A753E2">
            <w:pPr>
              <w:pStyle w:val="Tabletext"/>
            </w:pPr>
            <w:r w:rsidRPr="00C24603">
              <w:t xml:space="preserve">The head of organisation attests the GEAP and its resourcing. </w:t>
            </w:r>
          </w:p>
        </w:tc>
        <w:tc>
          <w:tcPr>
            <w:tcW w:w="0" w:type="pct"/>
          </w:tcPr>
          <w:p w14:paraId="7359224F" w14:textId="77777777" w:rsidR="00A753E2" w:rsidRPr="00C24603" w:rsidRDefault="00A753E2">
            <w:pPr>
              <w:pStyle w:val="Tabletext"/>
            </w:pPr>
            <w:r w:rsidRPr="00C24603">
              <w:t>Cover page</w:t>
            </w:r>
          </w:p>
        </w:tc>
        <w:tc>
          <w:tcPr>
            <w:tcW w:w="0" w:type="pct"/>
          </w:tcPr>
          <w:p w14:paraId="3D8625D0" w14:textId="77777777" w:rsidR="00A753E2" w:rsidRPr="00C24603" w:rsidRDefault="00A753E2">
            <w:pPr>
              <w:pStyle w:val="Tabletext"/>
            </w:pPr>
            <w:r w:rsidRPr="00C24603">
              <w:t>If Y = C</w:t>
            </w:r>
          </w:p>
          <w:p w14:paraId="5E6572CE" w14:textId="77777777" w:rsidR="00A753E2" w:rsidRPr="00C24603" w:rsidRDefault="00A753E2">
            <w:pPr>
              <w:pStyle w:val="Tabletext"/>
            </w:pPr>
            <w:r w:rsidRPr="00C24603">
              <w:t>If N = NC</w:t>
            </w:r>
          </w:p>
        </w:tc>
      </w:tr>
      <w:tr w:rsidR="00A753E2" w:rsidRPr="007741DC" w14:paraId="0DFFF7CA" w14:textId="77777777" w:rsidTr="00A753E2">
        <w:trPr>
          <w:trHeight w:val="73"/>
        </w:trPr>
        <w:tc>
          <w:tcPr>
            <w:tcW w:w="0" w:type="pct"/>
          </w:tcPr>
          <w:p w14:paraId="088DB3FF" w14:textId="77777777" w:rsidR="00A753E2" w:rsidRPr="00C24603" w:rsidRDefault="00A753E2">
            <w:pPr>
              <w:pStyle w:val="Tabletext"/>
              <w:rPr>
                <w:rStyle w:val="Strong"/>
                <w:szCs w:val="21"/>
              </w:rPr>
            </w:pPr>
            <w:r w:rsidRPr="00C24603">
              <w:rPr>
                <w:rStyle w:val="Strong"/>
                <w:szCs w:val="21"/>
              </w:rPr>
              <w:t xml:space="preserve">Criterion 2: Board consulted </w:t>
            </w:r>
          </w:p>
          <w:p w14:paraId="3F3EF9F4" w14:textId="77777777" w:rsidR="00A753E2" w:rsidRPr="00C24603" w:rsidRDefault="00A753E2">
            <w:pPr>
              <w:pStyle w:val="Tabletext"/>
            </w:pPr>
            <w:r w:rsidRPr="00C24603">
              <w:t>The duty holder consulted with the governing body.</w:t>
            </w:r>
          </w:p>
        </w:tc>
        <w:tc>
          <w:tcPr>
            <w:tcW w:w="0" w:type="pct"/>
          </w:tcPr>
          <w:p w14:paraId="6E07E7F2" w14:textId="77777777" w:rsidR="00A753E2" w:rsidRPr="00C24603" w:rsidRDefault="00A753E2">
            <w:pPr>
              <w:pStyle w:val="Tabletext"/>
            </w:pPr>
            <w:r>
              <w:t xml:space="preserve">Section </w:t>
            </w:r>
            <w:r w:rsidRPr="00C24603">
              <w:t>4</w:t>
            </w:r>
          </w:p>
        </w:tc>
        <w:tc>
          <w:tcPr>
            <w:tcW w:w="0" w:type="pct"/>
          </w:tcPr>
          <w:p w14:paraId="405A14BE" w14:textId="77777777" w:rsidR="00A753E2" w:rsidRPr="00C24603" w:rsidRDefault="00A753E2">
            <w:pPr>
              <w:pStyle w:val="Tabletext"/>
            </w:pPr>
            <w:r w:rsidRPr="00C24603">
              <w:t>If Y = C</w:t>
            </w:r>
          </w:p>
          <w:p w14:paraId="5ADA912B" w14:textId="77777777" w:rsidR="00A753E2" w:rsidRPr="00C24603" w:rsidRDefault="00A753E2">
            <w:pPr>
              <w:pStyle w:val="Tabletext"/>
            </w:pPr>
            <w:r w:rsidRPr="00C24603">
              <w:t>If N = NC</w:t>
            </w:r>
          </w:p>
        </w:tc>
      </w:tr>
      <w:tr w:rsidR="00A753E2" w:rsidRPr="007741DC" w14:paraId="4D456A61" w14:textId="77777777" w:rsidTr="00A753E2">
        <w:trPr>
          <w:trHeight w:val="63"/>
        </w:trPr>
        <w:tc>
          <w:tcPr>
            <w:tcW w:w="0" w:type="pct"/>
          </w:tcPr>
          <w:p w14:paraId="2FD1B9B4" w14:textId="77777777" w:rsidR="00A753E2" w:rsidRPr="00C24603" w:rsidRDefault="00A753E2">
            <w:pPr>
              <w:pStyle w:val="Tabletext"/>
              <w:rPr>
                <w:rStyle w:val="Strong"/>
                <w:szCs w:val="21"/>
              </w:rPr>
            </w:pPr>
            <w:r w:rsidRPr="00C24603">
              <w:rPr>
                <w:rStyle w:val="Strong"/>
                <w:szCs w:val="21"/>
              </w:rPr>
              <w:t>Criterion 3: Employee</w:t>
            </w:r>
            <w:r>
              <w:rPr>
                <w:rStyle w:val="Strong"/>
                <w:szCs w:val="21"/>
              </w:rPr>
              <w:t>s</w:t>
            </w:r>
            <w:r w:rsidRPr="00C24603">
              <w:rPr>
                <w:rStyle w:val="Strong"/>
                <w:szCs w:val="21"/>
              </w:rPr>
              <w:t xml:space="preserve"> consulted</w:t>
            </w:r>
          </w:p>
          <w:p w14:paraId="1BCE0682" w14:textId="77777777" w:rsidR="00A753E2" w:rsidRPr="00C24603" w:rsidRDefault="00A753E2">
            <w:pPr>
              <w:pStyle w:val="Tabletext"/>
            </w:pPr>
            <w:r w:rsidRPr="00C24603">
              <w:t>The duty holder consulted with their employees.</w:t>
            </w:r>
          </w:p>
        </w:tc>
        <w:tc>
          <w:tcPr>
            <w:tcW w:w="0" w:type="pct"/>
          </w:tcPr>
          <w:p w14:paraId="49DC7414" w14:textId="77777777" w:rsidR="00A753E2" w:rsidRPr="00C24603" w:rsidRDefault="00A753E2">
            <w:pPr>
              <w:pStyle w:val="Tabletext"/>
            </w:pPr>
            <w:r>
              <w:t xml:space="preserve">Section </w:t>
            </w:r>
            <w:r w:rsidRPr="00C24603">
              <w:t>4</w:t>
            </w:r>
          </w:p>
        </w:tc>
        <w:tc>
          <w:tcPr>
            <w:tcW w:w="0" w:type="pct"/>
          </w:tcPr>
          <w:p w14:paraId="295E0EB7" w14:textId="77777777" w:rsidR="00A753E2" w:rsidRPr="00C24603" w:rsidRDefault="00A753E2">
            <w:pPr>
              <w:pStyle w:val="Tabletext"/>
            </w:pPr>
            <w:r w:rsidRPr="00C24603">
              <w:t>If Y = C</w:t>
            </w:r>
          </w:p>
          <w:p w14:paraId="18674817" w14:textId="77777777" w:rsidR="00A753E2" w:rsidRPr="00C24603" w:rsidRDefault="00A753E2">
            <w:pPr>
              <w:pStyle w:val="Tabletext"/>
            </w:pPr>
            <w:r w:rsidRPr="00C24603">
              <w:t>If N = NC</w:t>
            </w:r>
          </w:p>
        </w:tc>
      </w:tr>
      <w:tr w:rsidR="00A753E2" w:rsidRPr="007741DC" w14:paraId="66F84D4C" w14:textId="77777777" w:rsidTr="00A753E2">
        <w:trPr>
          <w:trHeight w:val="61"/>
        </w:trPr>
        <w:tc>
          <w:tcPr>
            <w:tcW w:w="0" w:type="pct"/>
          </w:tcPr>
          <w:p w14:paraId="7B0EE4C6" w14:textId="77777777" w:rsidR="00A753E2" w:rsidRPr="00C24603" w:rsidRDefault="00A753E2">
            <w:pPr>
              <w:pStyle w:val="Tabletext"/>
              <w:rPr>
                <w:rStyle w:val="Strong"/>
                <w:szCs w:val="21"/>
              </w:rPr>
            </w:pPr>
            <w:r w:rsidRPr="00C24603">
              <w:rPr>
                <w:rStyle w:val="Strong"/>
                <w:szCs w:val="21"/>
              </w:rPr>
              <w:t>Criterion 4: Union consulted</w:t>
            </w:r>
          </w:p>
          <w:p w14:paraId="056B8275" w14:textId="77777777" w:rsidR="00A753E2" w:rsidRPr="00C24603" w:rsidRDefault="00A753E2">
            <w:pPr>
              <w:pStyle w:val="Tabletext"/>
            </w:pPr>
            <w:r w:rsidRPr="00C24603">
              <w:t>The duty holder consulted with their employee representatives, including relevant trade unions.</w:t>
            </w:r>
          </w:p>
        </w:tc>
        <w:tc>
          <w:tcPr>
            <w:tcW w:w="0" w:type="pct"/>
          </w:tcPr>
          <w:p w14:paraId="0878862B" w14:textId="77777777" w:rsidR="00A753E2" w:rsidRPr="00C24603" w:rsidRDefault="00A753E2">
            <w:pPr>
              <w:pStyle w:val="Tabletext"/>
            </w:pPr>
            <w:r>
              <w:t xml:space="preserve">Section </w:t>
            </w:r>
            <w:r w:rsidRPr="00C24603">
              <w:t>4</w:t>
            </w:r>
          </w:p>
        </w:tc>
        <w:tc>
          <w:tcPr>
            <w:tcW w:w="0" w:type="pct"/>
          </w:tcPr>
          <w:p w14:paraId="12BFD3ED" w14:textId="77777777" w:rsidR="00A753E2" w:rsidRPr="00C24603" w:rsidRDefault="00A753E2">
            <w:pPr>
              <w:pStyle w:val="Tabletext"/>
            </w:pPr>
            <w:r w:rsidRPr="00C24603">
              <w:t>If Y = C</w:t>
            </w:r>
          </w:p>
          <w:p w14:paraId="6431D654" w14:textId="77777777" w:rsidR="00A753E2" w:rsidRPr="00C24603" w:rsidRDefault="00A753E2">
            <w:pPr>
              <w:pStyle w:val="Tabletext"/>
            </w:pPr>
            <w:r w:rsidRPr="00C24603">
              <w:t>If N = NC</w:t>
            </w:r>
          </w:p>
        </w:tc>
      </w:tr>
      <w:tr w:rsidR="00A753E2" w:rsidRPr="007741DC" w14:paraId="097A7EED" w14:textId="77777777" w:rsidTr="00A753E2">
        <w:trPr>
          <w:trHeight w:val="24"/>
        </w:trPr>
        <w:tc>
          <w:tcPr>
            <w:tcW w:w="0" w:type="pct"/>
          </w:tcPr>
          <w:p w14:paraId="5EBA5551" w14:textId="77777777" w:rsidR="00A753E2" w:rsidRPr="00C24603" w:rsidRDefault="00A753E2">
            <w:pPr>
              <w:pStyle w:val="Tabletext"/>
              <w:rPr>
                <w:rStyle w:val="Strong"/>
                <w:szCs w:val="21"/>
              </w:rPr>
            </w:pPr>
            <w:r w:rsidRPr="00C24603">
              <w:rPr>
                <w:rStyle w:val="Strong"/>
                <w:szCs w:val="21"/>
              </w:rPr>
              <w:t>Criterion 5: Consultation process</w:t>
            </w:r>
          </w:p>
          <w:p w14:paraId="2D67F62B" w14:textId="77777777" w:rsidR="00A753E2" w:rsidRPr="00C24603" w:rsidRDefault="00A753E2">
            <w:pPr>
              <w:pStyle w:val="Tabletext"/>
            </w:pPr>
            <w:r w:rsidRPr="00C24603">
              <w:t>The duty holder describes the consultation process.</w:t>
            </w:r>
          </w:p>
        </w:tc>
        <w:tc>
          <w:tcPr>
            <w:tcW w:w="0" w:type="pct"/>
          </w:tcPr>
          <w:p w14:paraId="085B9F20" w14:textId="77777777" w:rsidR="00A753E2" w:rsidRPr="00C24603" w:rsidRDefault="00A753E2">
            <w:pPr>
              <w:pStyle w:val="Tabletext"/>
            </w:pPr>
            <w:r>
              <w:t xml:space="preserve">Section </w:t>
            </w:r>
            <w:r w:rsidRPr="00C24603">
              <w:t>5</w:t>
            </w:r>
          </w:p>
        </w:tc>
        <w:tc>
          <w:tcPr>
            <w:tcW w:w="0" w:type="pct"/>
          </w:tcPr>
          <w:p w14:paraId="3DF43763" w14:textId="77777777" w:rsidR="00A753E2" w:rsidRPr="00C24603" w:rsidRDefault="00A753E2">
            <w:pPr>
              <w:pStyle w:val="Tabletext"/>
            </w:pPr>
            <w:r w:rsidRPr="00C24603">
              <w:t>If Y = C</w:t>
            </w:r>
          </w:p>
          <w:p w14:paraId="5CFDA39C" w14:textId="77777777" w:rsidR="00A753E2" w:rsidRPr="00C24603" w:rsidRDefault="00A753E2">
            <w:pPr>
              <w:pStyle w:val="Tabletext"/>
            </w:pPr>
            <w:r w:rsidRPr="00C24603">
              <w:t>If N = NC</w:t>
            </w:r>
          </w:p>
        </w:tc>
      </w:tr>
      <w:tr w:rsidR="00A753E2" w:rsidRPr="007741DC" w14:paraId="0193E9C4" w14:textId="77777777" w:rsidTr="00A753E2">
        <w:trPr>
          <w:trHeight w:val="24"/>
        </w:trPr>
        <w:tc>
          <w:tcPr>
            <w:tcW w:w="0" w:type="pct"/>
          </w:tcPr>
          <w:p w14:paraId="3B64091D" w14:textId="77777777" w:rsidR="00A753E2" w:rsidRPr="00C24603" w:rsidRDefault="00A753E2">
            <w:pPr>
              <w:pStyle w:val="Tabletext"/>
              <w:rPr>
                <w:rStyle w:val="Strong"/>
                <w:szCs w:val="21"/>
              </w:rPr>
            </w:pPr>
            <w:r w:rsidRPr="00C24603">
              <w:rPr>
                <w:rStyle w:val="Strong"/>
                <w:szCs w:val="21"/>
              </w:rPr>
              <w:t>Criterion 6: Gender equality principles</w:t>
            </w:r>
          </w:p>
          <w:p w14:paraId="07BE6E29" w14:textId="77777777" w:rsidR="00A753E2" w:rsidRPr="00C24603" w:rsidRDefault="00A753E2">
            <w:pPr>
              <w:pStyle w:val="Tabletext"/>
            </w:pPr>
            <w:r w:rsidRPr="00C24603">
              <w:t>The duty holder considered the gender equality principles in developing their GEAP.</w:t>
            </w:r>
          </w:p>
        </w:tc>
        <w:tc>
          <w:tcPr>
            <w:tcW w:w="0" w:type="pct"/>
          </w:tcPr>
          <w:p w14:paraId="2F94DF75" w14:textId="77777777" w:rsidR="00A753E2" w:rsidRPr="00C24603" w:rsidRDefault="00A753E2">
            <w:pPr>
              <w:pStyle w:val="Tabletext"/>
            </w:pPr>
            <w:r>
              <w:t xml:space="preserve">Section </w:t>
            </w:r>
            <w:r w:rsidRPr="00C24603">
              <w:t>7</w:t>
            </w:r>
          </w:p>
        </w:tc>
        <w:tc>
          <w:tcPr>
            <w:tcW w:w="0" w:type="pct"/>
          </w:tcPr>
          <w:p w14:paraId="7D4D46B2" w14:textId="77777777" w:rsidR="00A753E2" w:rsidRPr="00C24603" w:rsidRDefault="00A753E2">
            <w:pPr>
              <w:pStyle w:val="Tabletext"/>
            </w:pPr>
            <w:r w:rsidRPr="00C24603">
              <w:t>If Y = C</w:t>
            </w:r>
          </w:p>
          <w:p w14:paraId="189E078A" w14:textId="77777777" w:rsidR="00A753E2" w:rsidRPr="00C24603" w:rsidRDefault="00A753E2">
            <w:pPr>
              <w:pStyle w:val="Tabletext"/>
            </w:pPr>
            <w:r w:rsidRPr="00C24603">
              <w:t>If N = NC</w:t>
            </w:r>
          </w:p>
        </w:tc>
      </w:tr>
      <w:tr w:rsidR="00A753E2" w:rsidRPr="007741DC" w14:paraId="6CE0A9AE" w14:textId="77777777" w:rsidTr="00A753E2">
        <w:trPr>
          <w:trHeight w:val="24"/>
        </w:trPr>
        <w:tc>
          <w:tcPr>
            <w:tcW w:w="0" w:type="pct"/>
          </w:tcPr>
          <w:p w14:paraId="227BB343" w14:textId="77777777" w:rsidR="00A753E2" w:rsidRPr="00C24603" w:rsidRDefault="00A753E2">
            <w:pPr>
              <w:pStyle w:val="Tabletext"/>
              <w:rPr>
                <w:rStyle w:val="Strong"/>
                <w:szCs w:val="21"/>
              </w:rPr>
            </w:pPr>
            <w:r w:rsidRPr="00C24603">
              <w:rPr>
                <w:rStyle w:val="Strong"/>
                <w:szCs w:val="21"/>
              </w:rPr>
              <w:t>Criterion 7: Gender pay equity principles</w:t>
            </w:r>
          </w:p>
          <w:p w14:paraId="7E98C783" w14:textId="77777777" w:rsidR="00A753E2" w:rsidRPr="00C24603" w:rsidRDefault="00A753E2">
            <w:pPr>
              <w:pStyle w:val="Tabletext"/>
            </w:pPr>
            <w:r w:rsidRPr="00C24603">
              <w:t>The duty holder considered the gender pay equity principles in developing their GEAP.</w:t>
            </w:r>
          </w:p>
        </w:tc>
        <w:tc>
          <w:tcPr>
            <w:tcW w:w="0" w:type="pct"/>
          </w:tcPr>
          <w:p w14:paraId="462ADE71" w14:textId="77777777" w:rsidR="00A753E2" w:rsidRPr="00C24603" w:rsidRDefault="00A753E2">
            <w:pPr>
              <w:pStyle w:val="Tabletext"/>
            </w:pPr>
            <w:r>
              <w:t xml:space="preserve">Section </w:t>
            </w:r>
            <w:r w:rsidRPr="00C24603">
              <w:t>8</w:t>
            </w:r>
          </w:p>
        </w:tc>
        <w:tc>
          <w:tcPr>
            <w:tcW w:w="0" w:type="pct"/>
          </w:tcPr>
          <w:p w14:paraId="75A48238" w14:textId="77777777" w:rsidR="00A753E2" w:rsidRPr="00C24603" w:rsidRDefault="00A753E2">
            <w:pPr>
              <w:pStyle w:val="Tabletext"/>
            </w:pPr>
            <w:r w:rsidRPr="00C24603">
              <w:t>If Y = C</w:t>
            </w:r>
          </w:p>
          <w:p w14:paraId="43249122" w14:textId="77777777" w:rsidR="00A753E2" w:rsidRPr="00C24603" w:rsidRDefault="00A753E2">
            <w:pPr>
              <w:pStyle w:val="Tabletext"/>
            </w:pPr>
            <w:r w:rsidRPr="00C24603">
              <w:t>If N = NC</w:t>
            </w:r>
          </w:p>
        </w:tc>
      </w:tr>
      <w:tr w:rsidR="00A753E2" w:rsidRPr="007741DC" w14:paraId="2A9B24E7" w14:textId="77777777" w:rsidTr="00A753E2">
        <w:trPr>
          <w:trHeight w:val="24"/>
        </w:trPr>
        <w:tc>
          <w:tcPr>
            <w:tcW w:w="0" w:type="pct"/>
          </w:tcPr>
          <w:p w14:paraId="01DA5A5F" w14:textId="77777777" w:rsidR="00A753E2" w:rsidRPr="00C24603" w:rsidRDefault="00A753E2">
            <w:pPr>
              <w:pStyle w:val="Tabletext"/>
              <w:rPr>
                <w:rStyle w:val="Strong"/>
                <w:szCs w:val="21"/>
              </w:rPr>
            </w:pPr>
            <w:r w:rsidRPr="00C24603">
              <w:rPr>
                <w:rStyle w:val="Strong"/>
                <w:szCs w:val="21"/>
              </w:rPr>
              <w:t>Criterion 8: Audit data</w:t>
            </w:r>
          </w:p>
          <w:p w14:paraId="30C9A031" w14:textId="77777777" w:rsidR="00A753E2" w:rsidRPr="00C24603" w:rsidRDefault="00A753E2">
            <w:pPr>
              <w:pStyle w:val="Tabletext"/>
            </w:pPr>
            <w:r w:rsidRPr="00C24603">
              <w:t>The duty holder describes the results of the workplace gender audit against each indicator. This must include audit data from 2025, ideally using the performance measures as a minimum.</w:t>
            </w:r>
          </w:p>
        </w:tc>
        <w:tc>
          <w:tcPr>
            <w:tcW w:w="0" w:type="pct"/>
          </w:tcPr>
          <w:p w14:paraId="42133BB0" w14:textId="77777777" w:rsidR="00A753E2" w:rsidRPr="00C24603" w:rsidRDefault="00A753E2">
            <w:pPr>
              <w:pStyle w:val="Tabletext"/>
            </w:pPr>
            <w:r>
              <w:t xml:space="preserve">Section </w:t>
            </w:r>
            <w:r w:rsidRPr="00C24603">
              <w:t>12</w:t>
            </w:r>
          </w:p>
        </w:tc>
        <w:tc>
          <w:tcPr>
            <w:tcW w:w="0" w:type="pct"/>
          </w:tcPr>
          <w:p w14:paraId="76E5AF24" w14:textId="77777777" w:rsidR="00A753E2" w:rsidRPr="00C24603" w:rsidRDefault="00A753E2">
            <w:pPr>
              <w:pStyle w:val="Tabletext"/>
            </w:pPr>
            <w:r w:rsidRPr="00C24603">
              <w:t>If Y = C</w:t>
            </w:r>
          </w:p>
          <w:p w14:paraId="647D00F8" w14:textId="77777777" w:rsidR="00A753E2" w:rsidRPr="00C24603" w:rsidRDefault="00A753E2">
            <w:pPr>
              <w:pStyle w:val="Tabletext"/>
            </w:pPr>
            <w:r w:rsidRPr="00C24603">
              <w:t>If N = NC</w:t>
            </w:r>
          </w:p>
        </w:tc>
      </w:tr>
      <w:tr w:rsidR="00A753E2" w:rsidRPr="007741DC" w14:paraId="52FDDE8C" w14:textId="77777777" w:rsidTr="00A753E2">
        <w:trPr>
          <w:trHeight w:val="24"/>
        </w:trPr>
        <w:tc>
          <w:tcPr>
            <w:tcW w:w="0" w:type="pct"/>
          </w:tcPr>
          <w:p w14:paraId="1CE38098" w14:textId="77777777" w:rsidR="00A753E2" w:rsidRPr="00C24603" w:rsidRDefault="00A753E2">
            <w:pPr>
              <w:pStyle w:val="Tabletext"/>
              <w:rPr>
                <w:rStyle w:val="Strong"/>
                <w:szCs w:val="21"/>
              </w:rPr>
            </w:pPr>
            <w:r w:rsidRPr="00C24603">
              <w:rPr>
                <w:rStyle w:val="Strong"/>
                <w:szCs w:val="21"/>
              </w:rPr>
              <w:t>Criterion 9: Strategies</w:t>
            </w:r>
          </w:p>
          <w:p w14:paraId="5EC9166B" w14:textId="77777777" w:rsidR="00A753E2" w:rsidRPr="00C24603" w:rsidRDefault="00A753E2">
            <w:pPr>
              <w:pStyle w:val="Tabletext"/>
            </w:pPr>
            <w:r w:rsidRPr="00C24603">
              <w:lastRenderedPageBreak/>
              <w:t>The duty holder includes strategies based on the audit, which promote gender equality in the workplace, against each indicator.</w:t>
            </w:r>
          </w:p>
        </w:tc>
        <w:tc>
          <w:tcPr>
            <w:tcW w:w="0" w:type="pct"/>
          </w:tcPr>
          <w:p w14:paraId="636DE07C" w14:textId="77777777" w:rsidR="00A753E2" w:rsidRPr="00C24603" w:rsidRDefault="00A753E2">
            <w:pPr>
              <w:pStyle w:val="Tabletext"/>
            </w:pPr>
            <w:r>
              <w:lastRenderedPageBreak/>
              <w:t xml:space="preserve">Section </w:t>
            </w:r>
            <w:r w:rsidRPr="00C24603">
              <w:t>12</w:t>
            </w:r>
          </w:p>
        </w:tc>
        <w:tc>
          <w:tcPr>
            <w:tcW w:w="0" w:type="pct"/>
          </w:tcPr>
          <w:p w14:paraId="0949D82E" w14:textId="77777777" w:rsidR="00A753E2" w:rsidRPr="00C24603" w:rsidRDefault="00A753E2">
            <w:pPr>
              <w:pStyle w:val="Tabletext"/>
            </w:pPr>
            <w:r w:rsidRPr="00C24603">
              <w:t>If Y = C</w:t>
            </w:r>
          </w:p>
          <w:p w14:paraId="70F71C19" w14:textId="77777777" w:rsidR="00A753E2" w:rsidRPr="00C24603" w:rsidRDefault="00A753E2">
            <w:pPr>
              <w:pStyle w:val="Tabletext"/>
            </w:pPr>
            <w:r w:rsidRPr="00C24603">
              <w:t>If N = NC</w:t>
            </w:r>
          </w:p>
        </w:tc>
      </w:tr>
      <w:tr w:rsidR="00A753E2" w:rsidRPr="007741DC" w14:paraId="0B5BBAC5" w14:textId="77777777" w:rsidTr="00A753E2">
        <w:trPr>
          <w:trHeight w:val="180"/>
        </w:trPr>
        <w:tc>
          <w:tcPr>
            <w:tcW w:w="0" w:type="pct"/>
          </w:tcPr>
          <w:p w14:paraId="704F7740" w14:textId="77777777" w:rsidR="00A753E2" w:rsidRPr="00C24603" w:rsidRDefault="00A753E2">
            <w:pPr>
              <w:pStyle w:val="Tabletext"/>
              <w:rPr>
                <w:rStyle w:val="Strong"/>
                <w:szCs w:val="21"/>
              </w:rPr>
            </w:pPr>
            <w:r w:rsidRPr="00C24603">
              <w:rPr>
                <w:rStyle w:val="Strong"/>
                <w:szCs w:val="21"/>
              </w:rPr>
              <w:t>Criterion 10: Measures</w:t>
            </w:r>
          </w:p>
          <w:p w14:paraId="339EBCA6" w14:textId="77777777" w:rsidR="00A753E2" w:rsidRPr="00C24603" w:rsidRDefault="00A753E2">
            <w:pPr>
              <w:pStyle w:val="Tabletext"/>
            </w:pPr>
            <w:r w:rsidRPr="00C24603">
              <w:t>The duty holder includes measures to assess progress towards the promotion of gender equality in the workplace against each indicator.</w:t>
            </w:r>
          </w:p>
        </w:tc>
        <w:tc>
          <w:tcPr>
            <w:tcW w:w="0" w:type="pct"/>
          </w:tcPr>
          <w:p w14:paraId="6BB80372" w14:textId="77777777" w:rsidR="00A753E2" w:rsidRPr="00C24603" w:rsidRDefault="00A753E2">
            <w:pPr>
              <w:pStyle w:val="Tabletext"/>
            </w:pPr>
            <w:r>
              <w:t xml:space="preserve">Section </w:t>
            </w:r>
            <w:r w:rsidRPr="00C24603">
              <w:t>12</w:t>
            </w:r>
          </w:p>
        </w:tc>
        <w:tc>
          <w:tcPr>
            <w:tcW w:w="0" w:type="pct"/>
          </w:tcPr>
          <w:p w14:paraId="0D690FC6" w14:textId="77777777" w:rsidR="00A753E2" w:rsidRPr="00C24603" w:rsidRDefault="00A753E2">
            <w:pPr>
              <w:pStyle w:val="Tabletext"/>
            </w:pPr>
            <w:r w:rsidRPr="00C24603">
              <w:t>If Y = C</w:t>
            </w:r>
          </w:p>
          <w:p w14:paraId="128ECD04" w14:textId="77777777" w:rsidR="00A753E2" w:rsidRPr="00C24603" w:rsidRDefault="00A753E2">
            <w:pPr>
              <w:pStyle w:val="Tabletext"/>
            </w:pPr>
            <w:r w:rsidRPr="00C24603">
              <w:t>If N = NC</w:t>
            </w:r>
          </w:p>
        </w:tc>
      </w:tr>
      <w:tr w:rsidR="00A753E2" w:rsidRPr="007741DC" w14:paraId="322CE58D" w14:textId="77777777" w:rsidTr="00A753E2">
        <w:trPr>
          <w:trHeight w:val="10"/>
        </w:trPr>
        <w:tc>
          <w:tcPr>
            <w:tcW w:w="0" w:type="pct"/>
          </w:tcPr>
          <w:p w14:paraId="5918C067" w14:textId="77777777" w:rsidR="00A753E2" w:rsidRPr="00C24603" w:rsidRDefault="00A753E2">
            <w:pPr>
              <w:pStyle w:val="Tabletext"/>
              <w:rPr>
                <w:rStyle w:val="Strong"/>
                <w:szCs w:val="21"/>
              </w:rPr>
            </w:pPr>
            <w:r w:rsidRPr="00C24603">
              <w:rPr>
                <w:rStyle w:val="Strong"/>
                <w:szCs w:val="21"/>
              </w:rPr>
              <w:t>Criterion 11: Resourcing</w:t>
            </w:r>
          </w:p>
          <w:p w14:paraId="259A0909" w14:textId="77777777" w:rsidR="00A753E2" w:rsidRPr="00C24603" w:rsidRDefault="00A753E2">
            <w:pPr>
              <w:pStyle w:val="Tabletext"/>
            </w:pPr>
            <w:r w:rsidRPr="00C24603">
              <w:t>The duty holder includes a resourcing plan to implement their GEAP.</w:t>
            </w:r>
          </w:p>
        </w:tc>
        <w:tc>
          <w:tcPr>
            <w:tcW w:w="0" w:type="pct"/>
          </w:tcPr>
          <w:p w14:paraId="21595B0A" w14:textId="77777777" w:rsidR="00A753E2" w:rsidRPr="00C24603" w:rsidRDefault="00A753E2">
            <w:pPr>
              <w:pStyle w:val="Tabletext"/>
            </w:pPr>
            <w:r>
              <w:t xml:space="preserve">Section </w:t>
            </w:r>
            <w:r w:rsidRPr="00C24603">
              <w:t>14</w:t>
            </w:r>
          </w:p>
        </w:tc>
        <w:tc>
          <w:tcPr>
            <w:tcW w:w="0" w:type="pct"/>
          </w:tcPr>
          <w:p w14:paraId="7C064E05" w14:textId="77777777" w:rsidR="00A753E2" w:rsidRPr="00C24603" w:rsidRDefault="00A753E2">
            <w:pPr>
              <w:pStyle w:val="Tabletext"/>
            </w:pPr>
            <w:r w:rsidRPr="00C24603">
              <w:t>If Y = C</w:t>
            </w:r>
          </w:p>
          <w:p w14:paraId="18EC0949" w14:textId="77777777" w:rsidR="00A753E2" w:rsidRPr="00C24603" w:rsidRDefault="00A753E2">
            <w:pPr>
              <w:pStyle w:val="Tabletext"/>
            </w:pPr>
            <w:r w:rsidRPr="00C24603">
              <w:t>If N = NC</w:t>
            </w:r>
          </w:p>
        </w:tc>
      </w:tr>
    </w:tbl>
    <w:p w14:paraId="7F6F1641" w14:textId="77777777" w:rsidR="00A753E2" w:rsidRDefault="00A753E2" w:rsidP="00A753E2">
      <w:pPr>
        <w:pStyle w:val="Tablefigurenote"/>
      </w:pPr>
      <w:r>
        <w:t>(C= compliant; NC= non-compliant)</w:t>
      </w:r>
    </w:p>
    <w:p w14:paraId="63B5B91E" w14:textId="77777777" w:rsidR="00A753E2" w:rsidRPr="0095576D" w:rsidRDefault="00A753E2" w:rsidP="00A753E2">
      <w:pPr>
        <w:pStyle w:val="Heading2"/>
      </w:pPr>
      <w:r w:rsidRPr="0095576D">
        <w:t>Workplace gender equality indicators</w:t>
      </w:r>
    </w:p>
    <w:p w14:paraId="4D8B9754" w14:textId="77777777" w:rsidR="00A753E2" w:rsidRPr="0095576D" w:rsidRDefault="00A753E2" w:rsidP="00A753E2">
      <w:pPr>
        <w:pStyle w:val="Body"/>
        <w:numPr>
          <w:ilvl w:val="0"/>
          <w:numId w:val="47"/>
        </w:numPr>
      </w:pPr>
      <w:r w:rsidRPr="0095576D">
        <w:t>Gender composition of all levels of the workforce</w:t>
      </w:r>
    </w:p>
    <w:p w14:paraId="7F394CC6" w14:textId="77777777" w:rsidR="00A753E2" w:rsidRPr="0095576D" w:rsidRDefault="00A753E2" w:rsidP="00A753E2">
      <w:pPr>
        <w:pStyle w:val="Body"/>
        <w:numPr>
          <w:ilvl w:val="0"/>
          <w:numId w:val="47"/>
        </w:numPr>
      </w:pPr>
      <w:r w:rsidRPr="0095576D">
        <w:t>Gender composition of governing bodies</w:t>
      </w:r>
    </w:p>
    <w:p w14:paraId="54435146" w14:textId="77777777" w:rsidR="00A753E2" w:rsidRPr="0095576D" w:rsidRDefault="00A753E2" w:rsidP="00A753E2">
      <w:pPr>
        <w:pStyle w:val="Body"/>
        <w:numPr>
          <w:ilvl w:val="0"/>
          <w:numId w:val="47"/>
        </w:numPr>
      </w:pPr>
      <w:r>
        <w:t xml:space="preserve">Gender pay gap </w:t>
      </w:r>
    </w:p>
    <w:p w14:paraId="3591C252" w14:textId="77777777" w:rsidR="00A753E2" w:rsidRPr="0095576D" w:rsidRDefault="00A753E2" w:rsidP="00A753E2">
      <w:pPr>
        <w:pStyle w:val="Body"/>
        <w:numPr>
          <w:ilvl w:val="0"/>
          <w:numId w:val="47"/>
        </w:numPr>
      </w:pPr>
      <w:r w:rsidRPr="0095576D">
        <w:t>Sexual harassment in the workplace</w:t>
      </w:r>
    </w:p>
    <w:p w14:paraId="33D8A01A" w14:textId="77777777" w:rsidR="00A753E2" w:rsidRPr="0095576D" w:rsidRDefault="00A753E2" w:rsidP="00A753E2">
      <w:pPr>
        <w:pStyle w:val="Body"/>
        <w:numPr>
          <w:ilvl w:val="0"/>
          <w:numId w:val="47"/>
        </w:numPr>
      </w:pPr>
      <w:r w:rsidRPr="0095576D">
        <w:t xml:space="preserve">Recruitment and promotion practices </w:t>
      </w:r>
    </w:p>
    <w:p w14:paraId="1882D6E5" w14:textId="77777777" w:rsidR="00A753E2" w:rsidRPr="0095576D" w:rsidRDefault="00A753E2" w:rsidP="00A753E2">
      <w:pPr>
        <w:pStyle w:val="Body"/>
        <w:numPr>
          <w:ilvl w:val="0"/>
          <w:numId w:val="47"/>
        </w:numPr>
      </w:pPr>
      <w:r>
        <w:t xml:space="preserve">Leave and flexible working arrangements </w:t>
      </w:r>
    </w:p>
    <w:p w14:paraId="6E7AD3AC" w14:textId="77777777" w:rsidR="00A753E2" w:rsidRPr="00CC3882" w:rsidRDefault="00A753E2" w:rsidP="00A753E2">
      <w:pPr>
        <w:pStyle w:val="Body"/>
        <w:numPr>
          <w:ilvl w:val="0"/>
          <w:numId w:val="47"/>
        </w:numPr>
      </w:pPr>
      <w:r w:rsidRPr="0095576D">
        <w:t>Gendered segregation within the workplace</w:t>
      </w:r>
    </w:p>
    <w:p w14:paraId="79176E6F" w14:textId="77777777" w:rsidR="00A753E2" w:rsidRPr="0095576D" w:rsidRDefault="00A753E2" w:rsidP="00A753E2">
      <w:pPr>
        <w:pStyle w:val="Heading1"/>
      </w:pPr>
      <w:r w:rsidRPr="0095576D">
        <w:t>Additional assessment standards</w:t>
      </w:r>
    </w:p>
    <w:p w14:paraId="12F48965" w14:textId="77777777" w:rsidR="00A753E2" w:rsidRDefault="00A753E2" w:rsidP="00A753E2">
      <w:pPr>
        <w:pStyle w:val="Body"/>
      </w:pPr>
      <w:r w:rsidRPr="0095576D">
        <w:t>These standards do not impact compliance. But the Commissioner may ask for a resubmission or further information where relevant.</w:t>
      </w:r>
    </w:p>
    <w:p w14:paraId="4A479EEA" w14:textId="77777777" w:rsidR="00A753E2" w:rsidRPr="0095576D" w:rsidRDefault="00A753E2" w:rsidP="00A753E2">
      <w:pPr>
        <w:pStyle w:val="Tablecaption"/>
      </w:pPr>
      <w:r>
        <w:t>Table 2: Additional assessment standards</w:t>
      </w:r>
    </w:p>
    <w:tbl>
      <w:tblPr>
        <w:tblStyle w:val="CGEPStable"/>
        <w:tblW w:w="5003" w:type="pct"/>
        <w:tblLook w:val="04A0" w:firstRow="1" w:lastRow="0" w:firstColumn="1" w:lastColumn="0" w:noHBand="0" w:noVBand="1"/>
      </w:tblPr>
      <w:tblGrid>
        <w:gridCol w:w="5954"/>
        <w:gridCol w:w="1987"/>
        <w:gridCol w:w="2269"/>
      </w:tblGrid>
      <w:tr w:rsidR="00A753E2" w:rsidRPr="0095576D" w14:paraId="62825A4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"/>
        </w:trPr>
        <w:tc>
          <w:tcPr>
            <w:tcW w:w="2916" w:type="pct"/>
          </w:tcPr>
          <w:p w14:paraId="38A84BD4" w14:textId="77777777" w:rsidR="00A753E2" w:rsidRPr="00025D8C" w:rsidRDefault="00A753E2">
            <w:pPr>
              <w:pStyle w:val="Tablecolhead"/>
            </w:pPr>
            <w:r>
              <w:t>Standard</w:t>
            </w:r>
          </w:p>
        </w:tc>
        <w:tc>
          <w:tcPr>
            <w:tcW w:w="973" w:type="pct"/>
          </w:tcPr>
          <w:p w14:paraId="2B71CF2C" w14:textId="77777777" w:rsidR="00A753E2" w:rsidRPr="00025D8C" w:rsidRDefault="00A753E2">
            <w:pPr>
              <w:pStyle w:val="Tablecolhead"/>
            </w:pPr>
            <w:r w:rsidRPr="00025D8C">
              <w:t>Template</w:t>
            </w:r>
            <w:r>
              <w:t xml:space="preserve"> location</w:t>
            </w:r>
          </w:p>
        </w:tc>
        <w:tc>
          <w:tcPr>
            <w:tcW w:w="1111" w:type="pct"/>
          </w:tcPr>
          <w:p w14:paraId="48258594" w14:textId="77777777" w:rsidR="00A753E2" w:rsidRPr="00025D8C" w:rsidRDefault="00A753E2">
            <w:pPr>
              <w:pStyle w:val="Tablecolhead"/>
            </w:pPr>
            <w:r w:rsidRPr="00025D8C">
              <w:t>Outcome</w:t>
            </w:r>
          </w:p>
        </w:tc>
      </w:tr>
      <w:tr w:rsidR="00A753E2" w:rsidRPr="0095576D" w14:paraId="52DB22C8" w14:textId="77777777">
        <w:trPr>
          <w:trHeight w:val="215"/>
        </w:trPr>
        <w:tc>
          <w:tcPr>
            <w:tcW w:w="0" w:type="pct"/>
          </w:tcPr>
          <w:p w14:paraId="3DCD4123" w14:textId="77777777" w:rsidR="00A753E2" w:rsidRPr="00532D41" w:rsidRDefault="00A753E2">
            <w:pPr>
              <w:pStyle w:val="Tabletext"/>
              <w:rPr>
                <w:rStyle w:val="Strong"/>
              </w:rPr>
            </w:pPr>
            <w:r w:rsidRPr="00532D41">
              <w:rPr>
                <w:rStyle w:val="Strong"/>
              </w:rPr>
              <w:t>Standard 1: Personal information</w:t>
            </w:r>
          </w:p>
          <w:p w14:paraId="0648A72C" w14:textId="77777777" w:rsidR="00A753E2" w:rsidRPr="0095576D" w:rsidRDefault="00A753E2">
            <w:pPr>
              <w:pStyle w:val="Tabletext"/>
            </w:pPr>
            <w:r w:rsidRPr="00173FB0">
              <w:t>The duty holder removed</w:t>
            </w:r>
            <w:r w:rsidRPr="0095576D">
              <w:t xml:space="preserve"> personal and potentially identifying information.</w:t>
            </w:r>
          </w:p>
        </w:tc>
        <w:tc>
          <w:tcPr>
            <w:tcW w:w="0" w:type="pct"/>
          </w:tcPr>
          <w:p w14:paraId="2C41F317" w14:textId="77777777" w:rsidR="00A753E2" w:rsidRPr="0095576D" w:rsidRDefault="00A753E2">
            <w:pPr>
              <w:pStyle w:val="Tabletext"/>
            </w:pPr>
            <w:r w:rsidRPr="0095576D">
              <w:t>NA</w:t>
            </w:r>
          </w:p>
        </w:tc>
        <w:tc>
          <w:tcPr>
            <w:tcW w:w="0" w:type="pct"/>
          </w:tcPr>
          <w:p w14:paraId="7917845B" w14:textId="77777777" w:rsidR="00A753E2" w:rsidRDefault="00A753E2">
            <w:pPr>
              <w:pStyle w:val="Tabletext"/>
            </w:pPr>
            <w:r>
              <w:t>Y = NFA</w:t>
            </w:r>
          </w:p>
          <w:p w14:paraId="163D9072" w14:textId="77777777" w:rsidR="00A753E2" w:rsidRPr="0095576D" w:rsidRDefault="00A753E2">
            <w:pPr>
              <w:pStyle w:val="Tabletext"/>
            </w:pPr>
            <w:r>
              <w:t>N = reach out to correct and resubmit</w:t>
            </w:r>
          </w:p>
        </w:tc>
      </w:tr>
      <w:tr w:rsidR="00A753E2" w:rsidRPr="0095576D" w14:paraId="5C98CAE6" w14:textId="77777777">
        <w:trPr>
          <w:trHeight w:val="186"/>
        </w:trPr>
        <w:tc>
          <w:tcPr>
            <w:tcW w:w="0" w:type="pct"/>
          </w:tcPr>
          <w:p w14:paraId="3BD2236E" w14:textId="77777777" w:rsidR="00A753E2" w:rsidRPr="00532D41" w:rsidRDefault="00A753E2">
            <w:pPr>
              <w:pStyle w:val="Tabletext"/>
              <w:rPr>
                <w:rStyle w:val="Strong"/>
              </w:rPr>
            </w:pPr>
            <w:r w:rsidRPr="00532D41">
              <w:rPr>
                <w:rStyle w:val="Strong"/>
              </w:rPr>
              <w:t>Standard 2: Submission timeliness</w:t>
            </w:r>
          </w:p>
          <w:p w14:paraId="07A60576" w14:textId="77777777" w:rsidR="00A753E2" w:rsidRPr="0095576D" w:rsidRDefault="00A753E2">
            <w:pPr>
              <w:pStyle w:val="Tabletext"/>
            </w:pPr>
            <w:r w:rsidRPr="00173FB0">
              <w:t xml:space="preserve">The duty holder </w:t>
            </w:r>
            <w:r>
              <w:t>s</w:t>
            </w:r>
            <w:r w:rsidRPr="0095576D">
              <w:t>ubmitted the GEAP by the due date or with an approved extension.</w:t>
            </w:r>
          </w:p>
        </w:tc>
        <w:tc>
          <w:tcPr>
            <w:tcW w:w="0" w:type="pct"/>
          </w:tcPr>
          <w:p w14:paraId="072C32D2" w14:textId="77777777" w:rsidR="00A753E2" w:rsidRPr="0095576D" w:rsidRDefault="00A753E2">
            <w:pPr>
              <w:pStyle w:val="Tabletext"/>
            </w:pPr>
            <w:r w:rsidRPr="0095576D">
              <w:t>NA</w:t>
            </w:r>
          </w:p>
        </w:tc>
        <w:tc>
          <w:tcPr>
            <w:tcW w:w="0" w:type="pct"/>
          </w:tcPr>
          <w:p w14:paraId="45A6698C" w14:textId="77777777" w:rsidR="00A753E2" w:rsidRDefault="00A753E2">
            <w:pPr>
              <w:pStyle w:val="Tabletext"/>
            </w:pPr>
            <w:r>
              <w:t>Yes = NFA</w:t>
            </w:r>
          </w:p>
          <w:p w14:paraId="1C2BEFBC" w14:textId="77777777" w:rsidR="00A753E2" w:rsidRPr="0095576D" w:rsidRDefault="00A753E2">
            <w:pPr>
              <w:pStyle w:val="Tabletext"/>
            </w:pPr>
            <w:r>
              <w:t>N = Commissioner may reach out at her discretion</w:t>
            </w:r>
          </w:p>
        </w:tc>
      </w:tr>
      <w:tr w:rsidR="00A753E2" w:rsidRPr="0095576D" w14:paraId="44415F85" w14:textId="77777777">
        <w:trPr>
          <w:trHeight w:val="183"/>
        </w:trPr>
        <w:tc>
          <w:tcPr>
            <w:tcW w:w="0" w:type="pct"/>
          </w:tcPr>
          <w:p w14:paraId="6CACBDF5" w14:textId="77777777" w:rsidR="00A753E2" w:rsidRPr="00532D41" w:rsidRDefault="00A753E2">
            <w:pPr>
              <w:pStyle w:val="Tabletext"/>
              <w:rPr>
                <w:rStyle w:val="Strong"/>
              </w:rPr>
            </w:pPr>
            <w:r w:rsidRPr="00532D41">
              <w:rPr>
                <w:rStyle w:val="Strong"/>
              </w:rPr>
              <w:t>Standard 3: Intersectionality</w:t>
            </w:r>
          </w:p>
          <w:p w14:paraId="3A004921" w14:textId="77777777" w:rsidR="00A753E2" w:rsidRPr="0095576D" w:rsidRDefault="00A753E2">
            <w:pPr>
              <w:pStyle w:val="Tabletext"/>
            </w:pPr>
            <w:r w:rsidRPr="00173FB0">
              <w:t xml:space="preserve">The duty holder </w:t>
            </w:r>
            <w:r>
              <w:t>c</w:t>
            </w:r>
            <w:r w:rsidRPr="0095576D">
              <w:t>onsidered intersectional gender inequality in developing the GEAP.</w:t>
            </w:r>
          </w:p>
        </w:tc>
        <w:tc>
          <w:tcPr>
            <w:tcW w:w="0" w:type="pct"/>
          </w:tcPr>
          <w:p w14:paraId="38024AD5" w14:textId="77777777" w:rsidR="00A753E2" w:rsidRPr="0095576D" w:rsidRDefault="00A753E2">
            <w:pPr>
              <w:pStyle w:val="Tabletext"/>
            </w:pPr>
            <w:r>
              <w:t xml:space="preserve">Section </w:t>
            </w:r>
            <w:r w:rsidRPr="0095576D">
              <w:t>9 (or evidenced</w:t>
            </w:r>
            <w:r>
              <w:t xml:space="preserve"> elsewhere</w:t>
            </w:r>
            <w:r w:rsidRPr="0095576D">
              <w:t xml:space="preserve"> in GEAP)</w:t>
            </w:r>
          </w:p>
        </w:tc>
        <w:tc>
          <w:tcPr>
            <w:tcW w:w="0" w:type="pct"/>
          </w:tcPr>
          <w:p w14:paraId="4AFDB108" w14:textId="77777777" w:rsidR="00A753E2" w:rsidRDefault="00A753E2">
            <w:pPr>
              <w:pStyle w:val="Tabletext"/>
            </w:pPr>
            <w:r>
              <w:t>Yes = NFA</w:t>
            </w:r>
          </w:p>
          <w:p w14:paraId="017D7014" w14:textId="77777777" w:rsidR="00A753E2" w:rsidRPr="0095576D" w:rsidRDefault="00A753E2">
            <w:pPr>
              <w:pStyle w:val="Tabletext"/>
            </w:pPr>
            <w:r>
              <w:t>N = Commissioner may reach out at her discretion</w:t>
            </w:r>
          </w:p>
        </w:tc>
      </w:tr>
    </w:tbl>
    <w:p w14:paraId="267AB3AD" w14:textId="29578262" w:rsidR="002E34AE" w:rsidRDefault="00A753E2" w:rsidP="00756804">
      <w:r>
        <w:t>(NFA = no further action)</w:t>
      </w:r>
    </w:p>
    <w:p w14:paraId="2C5E7BBE" w14:textId="5C59CE1B" w:rsidR="00A753E2" w:rsidRPr="00604623" w:rsidRDefault="00A753E2"/>
    <w:sectPr w:rsidR="00A753E2" w:rsidRPr="00604623" w:rsidSect="00DC3D32">
      <w:headerReference w:type="default" r:id="rId13"/>
      <w:headerReference w:type="first" r:id="rId14"/>
      <w:pgSz w:w="11906" w:h="16838" w:code="9"/>
      <w:pgMar w:top="1418" w:right="851" w:bottom="851" w:left="851" w:header="680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4A6B" w14:textId="77777777" w:rsidR="00231233" w:rsidRDefault="00231233">
      <w:r>
        <w:separator/>
      </w:r>
    </w:p>
    <w:p w14:paraId="0BE8A47F" w14:textId="77777777" w:rsidR="00231233" w:rsidRDefault="00231233"/>
  </w:endnote>
  <w:endnote w:type="continuationSeparator" w:id="0">
    <w:p w14:paraId="205580CA" w14:textId="77777777" w:rsidR="00231233" w:rsidRDefault="00231233">
      <w:r>
        <w:continuationSeparator/>
      </w:r>
    </w:p>
    <w:p w14:paraId="0B3A8C0B" w14:textId="77777777" w:rsidR="00231233" w:rsidRDefault="00231233"/>
  </w:endnote>
  <w:endnote w:type="continuationNotice" w:id="1">
    <w:p w14:paraId="1085C19F" w14:textId="77777777" w:rsidR="00231233" w:rsidRDefault="002312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E832" w14:textId="77777777" w:rsidR="00231233" w:rsidRDefault="00231233" w:rsidP="00207717">
      <w:pPr>
        <w:spacing w:before="120"/>
      </w:pPr>
      <w:r>
        <w:separator/>
      </w:r>
    </w:p>
  </w:footnote>
  <w:footnote w:type="continuationSeparator" w:id="0">
    <w:p w14:paraId="2C6068E8" w14:textId="77777777" w:rsidR="00231233" w:rsidRDefault="00231233">
      <w:r>
        <w:continuationSeparator/>
      </w:r>
    </w:p>
    <w:p w14:paraId="09A54FDF" w14:textId="77777777" w:rsidR="00231233" w:rsidRDefault="00231233"/>
  </w:footnote>
  <w:footnote w:type="continuationNotice" w:id="1">
    <w:p w14:paraId="6186C4AF" w14:textId="77777777" w:rsidR="00231233" w:rsidRDefault="002312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6944619F" w:rsidR="00E261B3" w:rsidRPr="0051568D" w:rsidRDefault="00405237" w:rsidP="00E57A42">
    <w:pPr>
      <w:pStyle w:val="Header"/>
      <w:ind w:right="139"/>
    </w:pPr>
    <w:r w:rsidRPr="00405237">
      <w:rPr>
        <w:b w:val="0"/>
        <w:bCs/>
      </w:rPr>
      <w:t>2026 GEAP assessment rubric guide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863D" w14:textId="43DFCCB6" w:rsidR="00DC3D32" w:rsidRDefault="00DC3D32" w:rsidP="00DC3D32">
    <w:pPr>
      <w:pStyle w:val="Header"/>
      <w:ind w:right="139"/>
    </w:pP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>
      <w:rPr>
        <w:b w:val="0"/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6232368"/>
    <w:multiLevelType w:val="hybridMultilevel"/>
    <w:tmpl w:val="354E5F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8D43DB"/>
    <w:multiLevelType w:val="multilevel"/>
    <w:tmpl w:val="B4525A8A"/>
    <w:numStyleLink w:val="ZZNumbersdigit"/>
  </w:abstractNum>
  <w:abstractNum w:abstractNumId="15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E76E0"/>
    <w:multiLevelType w:val="hybridMultilevel"/>
    <w:tmpl w:val="8DD24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9235B8"/>
    <w:multiLevelType w:val="hybridMultilevel"/>
    <w:tmpl w:val="0D06FA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36A3646"/>
    <w:multiLevelType w:val="hybridMultilevel"/>
    <w:tmpl w:val="AF3E8C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9"/>
  </w:num>
  <w:num w:numId="3" w16cid:durableId="17365104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4"/>
  </w:num>
  <w:num w:numId="8" w16cid:durableId="1978801422">
    <w:abstractNumId w:val="18"/>
  </w:num>
  <w:num w:numId="9" w16cid:durableId="2113083680">
    <w:abstractNumId w:val="22"/>
  </w:num>
  <w:num w:numId="10" w16cid:durableId="16707146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5"/>
  </w:num>
  <w:num w:numId="12" w16cid:durableId="19670001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20"/>
  </w:num>
  <w:num w:numId="14" w16cid:durableId="13197708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8"/>
  </w:num>
  <w:num w:numId="19" w16cid:durableId="12383244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5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6"/>
  </w:num>
  <w:num w:numId="24" w16cid:durableId="869493609">
    <w:abstractNumId w:val="29"/>
  </w:num>
  <w:num w:numId="25" w16cid:durableId="1679652250">
    <w:abstractNumId w:val="27"/>
  </w:num>
  <w:num w:numId="26" w16cid:durableId="1435905434">
    <w:abstractNumId w:val="21"/>
  </w:num>
  <w:num w:numId="27" w16cid:durableId="1999532308">
    <w:abstractNumId w:val="11"/>
  </w:num>
  <w:num w:numId="28" w16cid:durableId="753430641">
    <w:abstractNumId w:val="30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4"/>
  </w:num>
  <w:num w:numId="41" w16cid:durableId="2088839045">
    <w:abstractNumId w:val="24"/>
  </w:num>
  <w:num w:numId="42" w16cid:durableId="1692532892">
    <w:abstractNumId w:val="24"/>
  </w:num>
  <w:num w:numId="43" w16cid:durableId="5060973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33233209">
    <w:abstractNumId w:val="17"/>
  </w:num>
  <w:num w:numId="45" w16cid:durableId="378893938">
    <w:abstractNumId w:val="13"/>
  </w:num>
  <w:num w:numId="46" w16cid:durableId="587226684">
    <w:abstractNumId w:val="26"/>
  </w:num>
  <w:num w:numId="47" w16cid:durableId="773743707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2014"/>
    <w:rsid w:val="000154FD"/>
    <w:rsid w:val="00022271"/>
    <w:rsid w:val="0002285C"/>
    <w:rsid w:val="000235E8"/>
    <w:rsid w:val="00024D89"/>
    <w:rsid w:val="000250B6"/>
    <w:rsid w:val="00025D8C"/>
    <w:rsid w:val="00033D81"/>
    <w:rsid w:val="00034A79"/>
    <w:rsid w:val="00037366"/>
    <w:rsid w:val="00041BF0"/>
    <w:rsid w:val="00042C8A"/>
    <w:rsid w:val="000437FA"/>
    <w:rsid w:val="000441BB"/>
    <w:rsid w:val="0004536B"/>
    <w:rsid w:val="0004553E"/>
    <w:rsid w:val="0004570C"/>
    <w:rsid w:val="00046B68"/>
    <w:rsid w:val="000503B3"/>
    <w:rsid w:val="0005043C"/>
    <w:rsid w:val="000527DD"/>
    <w:rsid w:val="000564E9"/>
    <w:rsid w:val="000578B2"/>
    <w:rsid w:val="00060959"/>
    <w:rsid w:val="00060C8F"/>
    <w:rsid w:val="0006298A"/>
    <w:rsid w:val="000643BD"/>
    <w:rsid w:val="00065021"/>
    <w:rsid w:val="000663CD"/>
    <w:rsid w:val="00070A03"/>
    <w:rsid w:val="000733FE"/>
    <w:rsid w:val="00074219"/>
    <w:rsid w:val="00074ED5"/>
    <w:rsid w:val="00081D88"/>
    <w:rsid w:val="00083824"/>
    <w:rsid w:val="00083BFA"/>
    <w:rsid w:val="0008508E"/>
    <w:rsid w:val="00086557"/>
    <w:rsid w:val="00087951"/>
    <w:rsid w:val="0009050A"/>
    <w:rsid w:val="0009061B"/>
    <w:rsid w:val="0009113B"/>
    <w:rsid w:val="00093030"/>
    <w:rsid w:val="00093402"/>
    <w:rsid w:val="00093534"/>
    <w:rsid w:val="00094DA3"/>
    <w:rsid w:val="00096CD1"/>
    <w:rsid w:val="00097B33"/>
    <w:rsid w:val="000A012C"/>
    <w:rsid w:val="000A0EB9"/>
    <w:rsid w:val="000A186C"/>
    <w:rsid w:val="000A1B6C"/>
    <w:rsid w:val="000A1EA4"/>
    <w:rsid w:val="000A2476"/>
    <w:rsid w:val="000A544D"/>
    <w:rsid w:val="000A641A"/>
    <w:rsid w:val="000B0E36"/>
    <w:rsid w:val="000B2117"/>
    <w:rsid w:val="000B3595"/>
    <w:rsid w:val="000B3E04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6F4"/>
    <w:rsid w:val="000D67C8"/>
    <w:rsid w:val="000E0970"/>
    <w:rsid w:val="000E0E23"/>
    <w:rsid w:val="000E20A8"/>
    <w:rsid w:val="000E3CC7"/>
    <w:rsid w:val="000E3E21"/>
    <w:rsid w:val="000E6BD4"/>
    <w:rsid w:val="000E6D6D"/>
    <w:rsid w:val="000F0B3F"/>
    <w:rsid w:val="000F1F1E"/>
    <w:rsid w:val="000F2259"/>
    <w:rsid w:val="000F2DDA"/>
    <w:rsid w:val="000F2EA0"/>
    <w:rsid w:val="000F4C18"/>
    <w:rsid w:val="000F5213"/>
    <w:rsid w:val="00101001"/>
    <w:rsid w:val="00103276"/>
    <w:rsid w:val="0010392D"/>
    <w:rsid w:val="0010447F"/>
    <w:rsid w:val="00104FE3"/>
    <w:rsid w:val="00105291"/>
    <w:rsid w:val="00106FC0"/>
    <w:rsid w:val="0010714F"/>
    <w:rsid w:val="00110EF9"/>
    <w:rsid w:val="001120C5"/>
    <w:rsid w:val="001149CC"/>
    <w:rsid w:val="00114EEC"/>
    <w:rsid w:val="00120BD3"/>
    <w:rsid w:val="00122E9C"/>
    <w:rsid w:val="00122FEA"/>
    <w:rsid w:val="001232BD"/>
    <w:rsid w:val="00124ED5"/>
    <w:rsid w:val="001276FA"/>
    <w:rsid w:val="00140068"/>
    <w:rsid w:val="001447B3"/>
    <w:rsid w:val="00152073"/>
    <w:rsid w:val="00153DE9"/>
    <w:rsid w:val="0015477F"/>
    <w:rsid w:val="00156598"/>
    <w:rsid w:val="0016037B"/>
    <w:rsid w:val="00161939"/>
    <w:rsid w:val="00161AA0"/>
    <w:rsid w:val="00161D2E"/>
    <w:rsid w:val="00161F3E"/>
    <w:rsid w:val="00162093"/>
    <w:rsid w:val="001620F5"/>
    <w:rsid w:val="00162CA9"/>
    <w:rsid w:val="00165459"/>
    <w:rsid w:val="00165A57"/>
    <w:rsid w:val="001712C2"/>
    <w:rsid w:val="00172BAF"/>
    <w:rsid w:val="00173FB0"/>
    <w:rsid w:val="001756BE"/>
    <w:rsid w:val="0017674D"/>
    <w:rsid w:val="001771DD"/>
    <w:rsid w:val="00177995"/>
    <w:rsid w:val="00177A8C"/>
    <w:rsid w:val="00184120"/>
    <w:rsid w:val="00184E13"/>
    <w:rsid w:val="00185510"/>
    <w:rsid w:val="00186B33"/>
    <w:rsid w:val="00186DB1"/>
    <w:rsid w:val="00192F9D"/>
    <w:rsid w:val="00196EB8"/>
    <w:rsid w:val="00196EFB"/>
    <w:rsid w:val="00197805"/>
    <w:rsid w:val="001979FF"/>
    <w:rsid w:val="00197B17"/>
    <w:rsid w:val="001A1950"/>
    <w:rsid w:val="001A1C54"/>
    <w:rsid w:val="001A202A"/>
    <w:rsid w:val="001A26B1"/>
    <w:rsid w:val="001A3ACE"/>
    <w:rsid w:val="001A47E5"/>
    <w:rsid w:val="001B058F"/>
    <w:rsid w:val="001B4716"/>
    <w:rsid w:val="001B6B96"/>
    <w:rsid w:val="001B6BE3"/>
    <w:rsid w:val="001B7228"/>
    <w:rsid w:val="001B738B"/>
    <w:rsid w:val="001C09DB"/>
    <w:rsid w:val="001C277E"/>
    <w:rsid w:val="001C2A72"/>
    <w:rsid w:val="001C31B7"/>
    <w:rsid w:val="001C7D7A"/>
    <w:rsid w:val="001D0B75"/>
    <w:rsid w:val="001D1FE9"/>
    <w:rsid w:val="001D39A5"/>
    <w:rsid w:val="001D3C09"/>
    <w:rsid w:val="001D44E8"/>
    <w:rsid w:val="001D4DB6"/>
    <w:rsid w:val="001D60EC"/>
    <w:rsid w:val="001D6F59"/>
    <w:rsid w:val="001E42C7"/>
    <w:rsid w:val="001E44DF"/>
    <w:rsid w:val="001E669E"/>
    <w:rsid w:val="001E68A5"/>
    <w:rsid w:val="001E6BB0"/>
    <w:rsid w:val="001E7282"/>
    <w:rsid w:val="001F06D5"/>
    <w:rsid w:val="001F3826"/>
    <w:rsid w:val="001F5D3D"/>
    <w:rsid w:val="001F622A"/>
    <w:rsid w:val="001F6E46"/>
    <w:rsid w:val="001F775A"/>
    <w:rsid w:val="001F7C91"/>
    <w:rsid w:val="0020043B"/>
    <w:rsid w:val="00200D54"/>
    <w:rsid w:val="002033B7"/>
    <w:rsid w:val="00206463"/>
    <w:rsid w:val="00206F2F"/>
    <w:rsid w:val="00207717"/>
    <w:rsid w:val="0021053D"/>
    <w:rsid w:val="002105B8"/>
    <w:rsid w:val="00210A92"/>
    <w:rsid w:val="002132B9"/>
    <w:rsid w:val="002138F5"/>
    <w:rsid w:val="00216C03"/>
    <w:rsid w:val="00216CBD"/>
    <w:rsid w:val="00220C04"/>
    <w:rsid w:val="0022278D"/>
    <w:rsid w:val="0022701F"/>
    <w:rsid w:val="00227C68"/>
    <w:rsid w:val="00231233"/>
    <w:rsid w:val="00233311"/>
    <w:rsid w:val="002333F5"/>
    <w:rsid w:val="00233724"/>
    <w:rsid w:val="002365B4"/>
    <w:rsid w:val="00242378"/>
    <w:rsid w:val="002432E1"/>
    <w:rsid w:val="002438AC"/>
    <w:rsid w:val="00245526"/>
    <w:rsid w:val="00246207"/>
    <w:rsid w:val="00246C5E"/>
    <w:rsid w:val="00250202"/>
    <w:rsid w:val="00250662"/>
    <w:rsid w:val="00250960"/>
    <w:rsid w:val="00250DC4"/>
    <w:rsid w:val="00251343"/>
    <w:rsid w:val="002518C2"/>
    <w:rsid w:val="002536A4"/>
    <w:rsid w:val="00254F58"/>
    <w:rsid w:val="002620BC"/>
    <w:rsid w:val="00262802"/>
    <w:rsid w:val="00263A90"/>
    <w:rsid w:val="0026408B"/>
    <w:rsid w:val="0026694D"/>
    <w:rsid w:val="00267C3E"/>
    <w:rsid w:val="002709BB"/>
    <w:rsid w:val="0027131C"/>
    <w:rsid w:val="00271CD5"/>
    <w:rsid w:val="00273BAC"/>
    <w:rsid w:val="002763B3"/>
    <w:rsid w:val="002802E3"/>
    <w:rsid w:val="00280C4B"/>
    <w:rsid w:val="0028213D"/>
    <w:rsid w:val="00282B77"/>
    <w:rsid w:val="00284449"/>
    <w:rsid w:val="002862F1"/>
    <w:rsid w:val="00286C8D"/>
    <w:rsid w:val="0028758B"/>
    <w:rsid w:val="00291373"/>
    <w:rsid w:val="0029597D"/>
    <w:rsid w:val="002962C3"/>
    <w:rsid w:val="0029752B"/>
    <w:rsid w:val="002A0A9C"/>
    <w:rsid w:val="002A483C"/>
    <w:rsid w:val="002B0C7C"/>
    <w:rsid w:val="002B1729"/>
    <w:rsid w:val="002B2E0D"/>
    <w:rsid w:val="002B36C7"/>
    <w:rsid w:val="002B4DD4"/>
    <w:rsid w:val="002B5277"/>
    <w:rsid w:val="002B5375"/>
    <w:rsid w:val="002B77C1"/>
    <w:rsid w:val="002C0ED7"/>
    <w:rsid w:val="002C2728"/>
    <w:rsid w:val="002C51B4"/>
    <w:rsid w:val="002C5A49"/>
    <w:rsid w:val="002C5F1E"/>
    <w:rsid w:val="002D1802"/>
    <w:rsid w:val="002D1E0D"/>
    <w:rsid w:val="002D5006"/>
    <w:rsid w:val="002D6CF2"/>
    <w:rsid w:val="002E01D0"/>
    <w:rsid w:val="002E161D"/>
    <w:rsid w:val="002E3100"/>
    <w:rsid w:val="002E34AE"/>
    <w:rsid w:val="002E6C95"/>
    <w:rsid w:val="002E7C36"/>
    <w:rsid w:val="002F3ADF"/>
    <w:rsid w:val="002F3D32"/>
    <w:rsid w:val="002F405A"/>
    <w:rsid w:val="002F439C"/>
    <w:rsid w:val="002F45BD"/>
    <w:rsid w:val="002F5F31"/>
    <w:rsid w:val="002F5F46"/>
    <w:rsid w:val="003000DE"/>
    <w:rsid w:val="00302216"/>
    <w:rsid w:val="00303E53"/>
    <w:rsid w:val="00305CC1"/>
    <w:rsid w:val="00306E5F"/>
    <w:rsid w:val="00307E14"/>
    <w:rsid w:val="00314054"/>
    <w:rsid w:val="00316A06"/>
    <w:rsid w:val="00316F27"/>
    <w:rsid w:val="003214F1"/>
    <w:rsid w:val="00322E4B"/>
    <w:rsid w:val="003252EE"/>
    <w:rsid w:val="00327870"/>
    <w:rsid w:val="003306A7"/>
    <w:rsid w:val="00331C32"/>
    <w:rsid w:val="0033259D"/>
    <w:rsid w:val="003333D2"/>
    <w:rsid w:val="003333E5"/>
    <w:rsid w:val="0033627C"/>
    <w:rsid w:val="00337339"/>
    <w:rsid w:val="003406C6"/>
    <w:rsid w:val="003418CC"/>
    <w:rsid w:val="00342E91"/>
    <w:rsid w:val="00344775"/>
    <w:rsid w:val="003459BD"/>
    <w:rsid w:val="00350D38"/>
    <w:rsid w:val="00351405"/>
    <w:rsid w:val="00351B36"/>
    <w:rsid w:val="00351BC7"/>
    <w:rsid w:val="00357B4E"/>
    <w:rsid w:val="00361565"/>
    <w:rsid w:val="003637EB"/>
    <w:rsid w:val="0036508E"/>
    <w:rsid w:val="003661D9"/>
    <w:rsid w:val="003716FD"/>
    <w:rsid w:val="0037204B"/>
    <w:rsid w:val="0037277B"/>
    <w:rsid w:val="003744CF"/>
    <w:rsid w:val="00374717"/>
    <w:rsid w:val="0037676C"/>
    <w:rsid w:val="00377A1A"/>
    <w:rsid w:val="00380144"/>
    <w:rsid w:val="00381043"/>
    <w:rsid w:val="003829E5"/>
    <w:rsid w:val="00385E0D"/>
    <w:rsid w:val="00386109"/>
    <w:rsid w:val="00386944"/>
    <w:rsid w:val="003930B2"/>
    <w:rsid w:val="003956CC"/>
    <w:rsid w:val="0039598B"/>
    <w:rsid w:val="00395C9A"/>
    <w:rsid w:val="003A04E1"/>
    <w:rsid w:val="003A0853"/>
    <w:rsid w:val="003A621E"/>
    <w:rsid w:val="003A6B67"/>
    <w:rsid w:val="003B05CC"/>
    <w:rsid w:val="003B13B6"/>
    <w:rsid w:val="003B14C3"/>
    <w:rsid w:val="003B15E6"/>
    <w:rsid w:val="003B1BDC"/>
    <w:rsid w:val="003B2A7E"/>
    <w:rsid w:val="003B408A"/>
    <w:rsid w:val="003B7BC2"/>
    <w:rsid w:val="003C08A2"/>
    <w:rsid w:val="003C0F22"/>
    <w:rsid w:val="003C2045"/>
    <w:rsid w:val="003C34E6"/>
    <w:rsid w:val="003C43A1"/>
    <w:rsid w:val="003C4FC0"/>
    <w:rsid w:val="003C55F4"/>
    <w:rsid w:val="003C7897"/>
    <w:rsid w:val="003C7A3F"/>
    <w:rsid w:val="003D2766"/>
    <w:rsid w:val="003D2A74"/>
    <w:rsid w:val="003D3E8F"/>
    <w:rsid w:val="003D54CD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0F22"/>
    <w:rsid w:val="003F14B1"/>
    <w:rsid w:val="003F2B20"/>
    <w:rsid w:val="003F3289"/>
    <w:rsid w:val="003F3C62"/>
    <w:rsid w:val="003F5CB9"/>
    <w:rsid w:val="004013C7"/>
    <w:rsid w:val="00401FCF"/>
    <w:rsid w:val="0040458F"/>
    <w:rsid w:val="00405237"/>
    <w:rsid w:val="00406157"/>
    <w:rsid w:val="00406285"/>
    <w:rsid w:val="00412C4E"/>
    <w:rsid w:val="00412C7D"/>
    <w:rsid w:val="004148F9"/>
    <w:rsid w:val="0042084E"/>
    <w:rsid w:val="00421EEF"/>
    <w:rsid w:val="00422C86"/>
    <w:rsid w:val="004239DD"/>
    <w:rsid w:val="00424D65"/>
    <w:rsid w:val="00430393"/>
    <w:rsid w:val="00431806"/>
    <w:rsid w:val="00431E97"/>
    <w:rsid w:val="004350F9"/>
    <w:rsid w:val="00435726"/>
    <w:rsid w:val="00435A66"/>
    <w:rsid w:val="00437AC5"/>
    <w:rsid w:val="00442C6C"/>
    <w:rsid w:val="00443CBE"/>
    <w:rsid w:val="00443E8A"/>
    <w:rsid w:val="004441BC"/>
    <w:rsid w:val="004468B4"/>
    <w:rsid w:val="0045230A"/>
    <w:rsid w:val="004534A2"/>
    <w:rsid w:val="00454AD0"/>
    <w:rsid w:val="00457337"/>
    <w:rsid w:val="00462E3D"/>
    <w:rsid w:val="00463708"/>
    <w:rsid w:val="0046440A"/>
    <w:rsid w:val="00466E79"/>
    <w:rsid w:val="00467DF1"/>
    <w:rsid w:val="00470279"/>
    <w:rsid w:val="00470D7D"/>
    <w:rsid w:val="00470FDC"/>
    <w:rsid w:val="0047372D"/>
    <w:rsid w:val="00473BA3"/>
    <w:rsid w:val="004743DD"/>
    <w:rsid w:val="00474CEA"/>
    <w:rsid w:val="004752E1"/>
    <w:rsid w:val="004811AF"/>
    <w:rsid w:val="00483968"/>
    <w:rsid w:val="004841BE"/>
    <w:rsid w:val="00484F86"/>
    <w:rsid w:val="00490746"/>
    <w:rsid w:val="00490852"/>
    <w:rsid w:val="00491C9C"/>
    <w:rsid w:val="00492370"/>
    <w:rsid w:val="00492F30"/>
    <w:rsid w:val="00493B3B"/>
    <w:rsid w:val="004946F4"/>
    <w:rsid w:val="0049487E"/>
    <w:rsid w:val="00494B42"/>
    <w:rsid w:val="004A160D"/>
    <w:rsid w:val="004A3E81"/>
    <w:rsid w:val="004A4195"/>
    <w:rsid w:val="004A5C62"/>
    <w:rsid w:val="004A5CE5"/>
    <w:rsid w:val="004A707D"/>
    <w:rsid w:val="004B4185"/>
    <w:rsid w:val="004B50B1"/>
    <w:rsid w:val="004C5541"/>
    <w:rsid w:val="004C5A3E"/>
    <w:rsid w:val="004C6EEE"/>
    <w:rsid w:val="004C702B"/>
    <w:rsid w:val="004D0033"/>
    <w:rsid w:val="004D016B"/>
    <w:rsid w:val="004D14D1"/>
    <w:rsid w:val="004D1B22"/>
    <w:rsid w:val="004D23CC"/>
    <w:rsid w:val="004D35CF"/>
    <w:rsid w:val="004D36F2"/>
    <w:rsid w:val="004D391B"/>
    <w:rsid w:val="004D4309"/>
    <w:rsid w:val="004D6965"/>
    <w:rsid w:val="004E1106"/>
    <w:rsid w:val="004E138F"/>
    <w:rsid w:val="004E4649"/>
    <w:rsid w:val="004E4934"/>
    <w:rsid w:val="004E5C2B"/>
    <w:rsid w:val="004E68CF"/>
    <w:rsid w:val="004E7047"/>
    <w:rsid w:val="004F00DD"/>
    <w:rsid w:val="004F2133"/>
    <w:rsid w:val="004F5398"/>
    <w:rsid w:val="004F55F1"/>
    <w:rsid w:val="004F6936"/>
    <w:rsid w:val="004F7B35"/>
    <w:rsid w:val="00503DC6"/>
    <w:rsid w:val="00505B51"/>
    <w:rsid w:val="00506F5D"/>
    <w:rsid w:val="00510C37"/>
    <w:rsid w:val="005126D0"/>
    <w:rsid w:val="00513109"/>
    <w:rsid w:val="005142ED"/>
    <w:rsid w:val="00514667"/>
    <w:rsid w:val="0051535B"/>
    <w:rsid w:val="0051568D"/>
    <w:rsid w:val="005156B5"/>
    <w:rsid w:val="00517645"/>
    <w:rsid w:val="00521D75"/>
    <w:rsid w:val="005233D4"/>
    <w:rsid w:val="005235D8"/>
    <w:rsid w:val="00526AC7"/>
    <w:rsid w:val="00526C15"/>
    <w:rsid w:val="00532D41"/>
    <w:rsid w:val="005350AB"/>
    <w:rsid w:val="00536499"/>
    <w:rsid w:val="00540598"/>
    <w:rsid w:val="00540D8D"/>
    <w:rsid w:val="00541010"/>
    <w:rsid w:val="00542A03"/>
    <w:rsid w:val="00543903"/>
    <w:rsid w:val="00543F11"/>
    <w:rsid w:val="00546305"/>
    <w:rsid w:val="00547A95"/>
    <w:rsid w:val="00550479"/>
    <w:rsid w:val="0055119B"/>
    <w:rsid w:val="00552C17"/>
    <w:rsid w:val="00552DD6"/>
    <w:rsid w:val="00557379"/>
    <w:rsid w:val="00557392"/>
    <w:rsid w:val="005576C0"/>
    <w:rsid w:val="00561202"/>
    <w:rsid w:val="00564BE1"/>
    <w:rsid w:val="0056524A"/>
    <w:rsid w:val="00570772"/>
    <w:rsid w:val="00571446"/>
    <w:rsid w:val="00571E78"/>
    <w:rsid w:val="00572031"/>
    <w:rsid w:val="00572282"/>
    <w:rsid w:val="00573CE3"/>
    <w:rsid w:val="005742AF"/>
    <w:rsid w:val="005757A8"/>
    <w:rsid w:val="00576E84"/>
    <w:rsid w:val="00580394"/>
    <w:rsid w:val="005809CD"/>
    <w:rsid w:val="00582834"/>
    <w:rsid w:val="00582B8C"/>
    <w:rsid w:val="00586CC2"/>
    <w:rsid w:val="0058757E"/>
    <w:rsid w:val="00593A99"/>
    <w:rsid w:val="00596A4B"/>
    <w:rsid w:val="00597507"/>
    <w:rsid w:val="005A2AF8"/>
    <w:rsid w:val="005A479D"/>
    <w:rsid w:val="005A6017"/>
    <w:rsid w:val="005A6502"/>
    <w:rsid w:val="005B1C6D"/>
    <w:rsid w:val="005B21B6"/>
    <w:rsid w:val="005B3A08"/>
    <w:rsid w:val="005B4B78"/>
    <w:rsid w:val="005B7A63"/>
    <w:rsid w:val="005C0955"/>
    <w:rsid w:val="005C2792"/>
    <w:rsid w:val="005C49DA"/>
    <w:rsid w:val="005C50F3"/>
    <w:rsid w:val="005C54B5"/>
    <w:rsid w:val="005C5D80"/>
    <w:rsid w:val="005C5D91"/>
    <w:rsid w:val="005C63C9"/>
    <w:rsid w:val="005D07B8"/>
    <w:rsid w:val="005D1125"/>
    <w:rsid w:val="005D55CF"/>
    <w:rsid w:val="005D6597"/>
    <w:rsid w:val="005E14E7"/>
    <w:rsid w:val="005E26A3"/>
    <w:rsid w:val="005E2ECB"/>
    <w:rsid w:val="005E447E"/>
    <w:rsid w:val="005E4724"/>
    <w:rsid w:val="005E4FD1"/>
    <w:rsid w:val="005E5CCD"/>
    <w:rsid w:val="005F0775"/>
    <w:rsid w:val="005F0CF5"/>
    <w:rsid w:val="005F1D72"/>
    <w:rsid w:val="005F21EB"/>
    <w:rsid w:val="005F64CF"/>
    <w:rsid w:val="00602D38"/>
    <w:rsid w:val="006041AD"/>
    <w:rsid w:val="0060432A"/>
    <w:rsid w:val="00604623"/>
    <w:rsid w:val="00604905"/>
    <w:rsid w:val="00605908"/>
    <w:rsid w:val="006060A7"/>
    <w:rsid w:val="006063F4"/>
    <w:rsid w:val="00607850"/>
    <w:rsid w:val="00610D7C"/>
    <w:rsid w:val="00611924"/>
    <w:rsid w:val="00613414"/>
    <w:rsid w:val="0061659E"/>
    <w:rsid w:val="00617B29"/>
    <w:rsid w:val="00620154"/>
    <w:rsid w:val="0062408D"/>
    <w:rsid w:val="006240CC"/>
    <w:rsid w:val="00624940"/>
    <w:rsid w:val="006254F8"/>
    <w:rsid w:val="00627DA7"/>
    <w:rsid w:val="00627F54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3DF"/>
    <w:rsid w:val="006505BD"/>
    <w:rsid w:val="006508EA"/>
    <w:rsid w:val="0065092E"/>
    <w:rsid w:val="006527E4"/>
    <w:rsid w:val="006545E8"/>
    <w:rsid w:val="006557A7"/>
    <w:rsid w:val="00656290"/>
    <w:rsid w:val="006601C9"/>
    <w:rsid w:val="006608D8"/>
    <w:rsid w:val="00660B87"/>
    <w:rsid w:val="006621D7"/>
    <w:rsid w:val="0066302A"/>
    <w:rsid w:val="0066360F"/>
    <w:rsid w:val="00667309"/>
    <w:rsid w:val="00667770"/>
    <w:rsid w:val="00670597"/>
    <w:rsid w:val="006706D0"/>
    <w:rsid w:val="00670CC5"/>
    <w:rsid w:val="00670E9E"/>
    <w:rsid w:val="0067173E"/>
    <w:rsid w:val="00677574"/>
    <w:rsid w:val="00681AFE"/>
    <w:rsid w:val="00681B78"/>
    <w:rsid w:val="00683230"/>
    <w:rsid w:val="00683878"/>
    <w:rsid w:val="0068454C"/>
    <w:rsid w:val="00691B62"/>
    <w:rsid w:val="006933B5"/>
    <w:rsid w:val="00693D14"/>
    <w:rsid w:val="00695A93"/>
    <w:rsid w:val="00696F27"/>
    <w:rsid w:val="006A1044"/>
    <w:rsid w:val="006A18C2"/>
    <w:rsid w:val="006A3383"/>
    <w:rsid w:val="006A5F2C"/>
    <w:rsid w:val="006A5FE9"/>
    <w:rsid w:val="006A778B"/>
    <w:rsid w:val="006B077C"/>
    <w:rsid w:val="006B1560"/>
    <w:rsid w:val="006B16AF"/>
    <w:rsid w:val="006B6803"/>
    <w:rsid w:val="006C098C"/>
    <w:rsid w:val="006C6565"/>
    <w:rsid w:val="006D02C1"/>
    <w:rsid w:val="006D0F16"/>
    <w:rsid w:val="006D1707"/>
    <w:rsid w:val="006D2A3F"/>
    <w:rsid w:val="006D2FBC"/>
    <w:rsid w:val="006D49EB"/>
    <w:rsid w:val="006E138B"/>
    <w:rsid w:val="006E1867"/>
    <w:rsid w:val="006E6A3F"/>
    <w:rsid w:val="006E780C"/>
    <w:rsid w:val="006F0330"/>
    <w:rsid w:val="006F1FDC"/>
    <w:rsid w:val="006F223A"/>
    <w:rsid w:val="006F6B8C"/>
    <w:rsid w:val="007013EF"/>
    <w:rsid w:val="0070167A"/>
    <w:rsid w:val="00701B36"/>
    <w:rsid w:val="00702F0D"/>
    <w:rsid w:val="00704A80"/>
    <w:rsid w:val="007055BD"/>
    <w:rsid w:val="007110F8"/>
    <w:rsid w:val="0071151D"/>
    <w:rsid w:val="007147E2"/>
    <w:rsid w:val="0071519F"/>
    <w:rsid w:val="007173CA"/>
    <w:rsid w:val="007216AA"/>
    <w:rsid w:val="00721AB5"/>
    <w:rsid w:val="00721CFB"/>
    <w:rsid w:val="00721DEF"/>
    <w:rsid w:val="00722211"/>
    <w:rsid w:val="00724A43"/>
    <w:rsid w:val="007273AC"/>
    <w:rsid w:val="00731AD4"/>
    <w:rsid w:val="00733D2C"/>
    <w:rsid w:val="007346E4"/>
    <w:rsid w:val="00740F22"/>
    <w:rsid w:val="00741977"/>
    <w:rsid w:val="007419B4"/>
    <w:rsid w:val="00741CF0"/>
    <w:rsid w:val="00741F1A"/>
    <w:rsid w:val="00743A2C"/>
    <w:rsid w:val="007447DA"/>
    <w:rsid w:val="007449F7"/>
    <w:rsid w:val="007450F8"/>
    <w:rsid w:val="00745CC3"/>
    <w:rsid w:val="0074696E"/>
    <w:rsid w:val="0074731C"/>
    <w:rsid w:val="00750135"/>
    <w:rsid w:val="00750EC2"/>
    <w:rsid w:val="00752B28"/>
    <w:rsid w:val="007541A9"/>
    <w:rsid w:val="00754E36"/>
    <w:rsid w:val="00756804"/>
    <w:rsid w:val="0075708F"/>
    <w:rsid w:val="00763139"/>
    <w:rsid w:val="00765444"/>
    <w:rsid w:val="00766F80"/>
    <w:rsid w:val="00770B4E"/>
    <w:rsid w:val="00770F37"/>
    <w:rsid w:val="007711A0"/>
    <w:rsid w:val="00772005"/>
    <w:rsid w:val="00772D5E"/>
    <w:rsid w:val="007741DC"/>
    <w:rsid w:val="0077463E"/>
    <w:rsid w:val="00776928"/>
    <w:rsid w:val="00776E0F"/>
    <w:rsid w:val="007774B1"/>
    <w:rsid w:val="00777BE1"/>
    <w:rsid w:val="007800CC"/>
    <w:rsid w:val="007833D8"/>
    <w:rsid w:val="00785677"/>
    <w:rsid w:val="00786F16"/>
    <w:rsid w:val="00791BD7"/>
    <w:rsid w:val="007933F7"/>
    <w:rsid w:val="00796E20"/>
    <w:rsid w:val="00797C32"/>
    <w:rsid w:val="007A11E8"/>
    <w:rsid w:val="007A2084"/>
    <w:rsid w:val="007A2A14"/>
    <w:rsid w:val="007B0914"/>
    <w:rsid w:val="007B1374"/>
    <w:rsid w:val="007B32E5"/>
    <w:rsid w:val="007B3DB9"/>
    <w:rsid w:val="007B589F"/>
    <w:rsid w:val="007B6186"/>
    <w:rsid w:val="007B73BC"/>
    <w:rsid w:val="007C14D9"/>
    <w:rsid w:val="007C1838"/>
    <w:rsid w:val="007C19B1"/>
    <w:rsid w:val="007C20B9"/>
    <w:rsid w:val="007C51D7"/>
    <w:rsid w:val="007C7301"/>
    <w:rsid w:val="007C7859"/>
    <w:rsid w:val="007C7F28"/>
    <w:rsid w:val="007D06BE"/>
    <w:rsid w:val="007D1466"/>
    <w:rsid w:val="007D2BDE"/>
    <w:rsid w:val="007D2FB6"/>
    <w:rsid w:val="007D47EA"/>
    <w:rsid w:val="007D49EB"/>
    <w:rsid w:val="007D5E1C"/>
    <w:rsid w:val="007D648D"/>
    <w:rsid w:val="007D7508"/>
    <w:rsid w:val="007D7C33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0DD"/>
    <w:rsid w:val="00806468"/>
    <w:rsid w:val="008119CA"/>
    <w:rsid w:val="00811BBF"/>
    <w:rsid w:val="00812E24"/>
    <w:rsid w:val="008130C4"/>
    <w:rsid w:val="008135F4"/>
    <w:rsid w:val="008155F0"/>
    <w:rsid w:val="00815B57"/>
    <w:rsid w:val="00815DF0"/>
    <w:rsid w:val="00816735"/>
    <w:rsid w:val="0081770D"/>
    <w:rsid w:val="00820141"/>
    <w:rsid w:val="00820E0C"/>
    <w:rsid w:val="00823275"/>
    <w:rsid w:val="0082366F"/>
    <w:rsid w:val="008338A2"/>
    <w:rsid w:val="00841AA9"/>
    <w:rsid w:val="008441AD"/>
    <w:rsid w:val="008474FE"/>
    <w:rsid w:val="0085232E"/>
    <w:rsid w:val="00853A5D"/>
    <w:rsid w:val="00853EE4"/>
    <w:rsid w:val="00854260"/>
    <w:rsid w:val="00855535"/>
    <w:rsid w:val="00855951"/>
    <w:rsid w:val="008568F3"/>
    <w:rsid w:val="00857C5A"/>
    <w:rsid w:val="00861220"/>
    <w:rsid w:val="0086255E"/>
    <w:rsid w:val="008633F0"/>
    <w:rsid w:val="00867D9D"/>
    <w:rsid w:val="00870709"/>
    <w:rsid w:val="00872C54"/>
    <w:rsid w:val="00872E0A"/>
    <w:rsid w:val="00873594"/>
    <w:rsid w:val="00874333"/>
    <w:rsid w:val="00875285"/>
    <w:rsid w:val="00884B62"/>
    <w:rsid w:val="0088529C"/>
    <w:rsid w:val="00887903"/>
    <w:rsid w:val="00890404"/>
    <w:rsid w:val="0089270A"/>
    <w:rsid w:val="00893AF6"/>
    <w:rsid w:val="008940EB"/>
    <w:rsid w:val="00894BC4"/>
    <w:rsid w:val="00896111"/>
    <w:rsid w:val="008A28A8"/>
    <w:rsid w:val="008A31A7"/>
    <w:rsid w:val="008A5B32"/>
    <w:rsid w:val="008A5D60"/>
    <w:rsid w:val="008B2029"/>
    <w:rsid w:val="008B2EE4"/>
    <w:rsid w:val="008B361A"/>
    <w:rsid w:val="008B3821"/>
    <w:rsid w:val="008B4D3D"/>
    <w:rsid w:val="008B57C7"/>
    <w:rsid w:val="008C1B77"/>
    <w:rsid w:val="008C2B2C"/>
    <w:rsid w:val="008C2F92"/>
    <w:rsid w:val="008C589D"/>
    <w:rsid w:val="008C6804"/>
    <w:rsid w:val="008C6D51"/>
    <w:rsid w:val="008D1461"/>
    <w:rsid w:val="008D2846"/>
    <w:rsid w:val="008D3CBD"/>
    <w:rsid w:val="008D4236"/>
    <w:rsid w:val="008D462F"/>
    <w:rsid w:val="008D5C45"/>
    <w:rsid w:val="008D6DCF"/>
    <w:rsid w:val="008E339F"/>
    <w:rsid w:val="008E4376"/>
    <w:rsid w:val="008E7A0A"/>
    <w:rsid w:val="008E7B49"/>
    <w:rsid w:val="008F0AF3"/>
    <w:rsid w:val="008F2928"/>
    <w:rsid w:val="008F294A"/>
    <w:rsid w:val="008F4985"/>
    <w:rsid w:val="008F5016"/>
    <w:rsid w:val="008F59F6"/>
    <w:rsid w:val="00900719"/>
    <w:rsid w:val="009017AC"/>
    <w:rsid w:val="00902A9A"/>
    <w:rsid w:val="00904A1C"/>
    <w:rsid w:val="00905030"/>
    <w:rsid w:val="00906490"/>
    <w:rsid w:val="009111B2"/>
    <w:rsid w:val="009130D9"/>
    <w:rsid w:val="009151F5"/>
    <w:rsid w:val="00917A07"/>
    <w:rsid w:val="00923820"/>
    <w:rsid w:val="00924AE1"/>
    <w:rsid w:val="009257ED"/>
    <w:rsid w:val="009269B1"/>
    <w:rsid w:val="0092724D"/>
    <w:rsid w:val="009272B3"/>
    <w:rsid w:val="009315BE"/>
    <w:rsid w:val="0093338F"/>
    <w:rsid w:val="00937BD9"/>
    <w:rsid w:val="00946E01"/>
    <w:rsid w:val="00950E2C"/>
    <w:rsid w:val="00951D50"/>
    <w:rsid w:val="009525EB"/>
    <w:rsid w:val="0095470B"/>
    <w:rsid w:val="00954874"/>
    <w:rsid w:val="00954D01"/>
    <w:rsid w:val="0095576D"/>
    <w:rsid w:val="0095615A"/>
    <w:rsid w:val="00961400"/>
    <w:rsid w:val="00963646"/>
    <w:rsid w:val="0096632D"/>
    <w:rsid w:val="00967124"/>
    <w:rsid w:val="00967335"/>
    <w:rsid w:val="009718C7"/>
    <w:rsid w:val="009724C3"/>
    <w:rsid w:val="0097559F"/>
    <w:rsid w:val="0097591F"/>
    <w:rsid w:val="009761EA"/>
    <w:rsid w:val="0097761E"/>
    <w:rsid w:val="00982454"/>
    <w:rsid w:val="00982611"/>
    <w:rsid w:val="00982CF0"/>
    <w:rsid w:val="009853E1"/>
    <w:rsid w:val="00986E6B"/>
    <w:rsid w:val="00987D2E"/>
    <w:rsid w:val="00990032"/>
    <w:rsid w:val="00990B19"/>
    <w:rsid w:val="00991003"/>
    <w:rsid w:val="0099153B"/>
    <w:rsid w:val="00991769"/>
    <w:rsid w:val="00991BA2"/>
    <w:rsid w:val="0099232C"/>
    <w:rsid w:val="00994386"/>
    <w:rsid w:val="00994791"/>
    <w:rsid w:val="00994DA7"/>
    <w:rsid w:val="00995428"/>
    <w:rsid w:val="009A0507"/>
    <w:rsid w:val="009A13D8"/>
    <w:rsid w:val="009A1D61"/>
    <w:rsid w:val="009A279E"/>
    <w:rsid w:val="009A3015"/>
    <w:rsid w:val="009A3490"/>
    <w:rsid w:val="009A4592"/>
    <w:rsid w:val="009A7538"/>
    <w:rsid w:val="009B0A6F"/>
    <w:rsid w:val="009B0A94"/>
    <w:rsid w:val="009B2297"/>
    <w:rsid w:val="009B2AE8"/>
    <w:rsid w:val="009B3493"/>
    <w:rsid w:val="009B5622"/>
    <w:rsid w:val="009B5984"/>
    <w:rsid w:val="009B59E9"/>
    <w:rsid w:val="009B5A1B"/>
    <w:rsid w:val="009B6EED"/>
    <w:rsid w:val="009B70AA"/>
    <w:rsid w:val="009C1A3D"/>
    <w:rsid w:val="009C1CB1"/>
    <w:rsid w:val="009C25F2"/>
    <w:rsid w:val="009C2795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17EE"/>
    <w:rsid w:val="009F2F27"/>
    <w:rsid w:val="009F34AA"/>
    <w:rsid w:val="009F445A"/>
    <w:rsid w:val="009F6BCB"/>
    <w:rsid w:val="009F7B78"/>
    <w:rsid w:val="00A0057A"/>
    <w:rsid w:val="00A02FA1"/>
    <w:rsid w:val="00A04CCE"/>
    <w:rsid w:val="00A067C5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2865"/>
    <w:rsid w:val="00A22AB0"/>
    <w:rsid w:val="00A235AC"/>
    <w:rsid w:val="00A24442"/>
    <w:rsid w:val="00A252B9"/>
    <w:rsid w:val="00A31E93"/>
    <w:rsid w:val="00A32577"/>
    <w:rsid w:val="00A330BB"/>
    <w:rsid w:val="00A34ACD"/>
    <w:rsid w:val="00A36AD9"/>
    <w:rsid w:val="00A44882"/>
    <w:rsid w:val="00A449EB"/>
    <w:rsid w:val="00A45125"/>
    <w:rsid w:val="00A513A9"/>
    <w:rsid w:val="00A52211"/>
    <w:rsid w:val="00A54715"/>
    <w:rsid w:val="00A56F8E"/>
    <w:rsid w:val="00A6061C"/>
    <w:rsid w:val="00A62D44"/>
    <w:rsid w:val="00A644AF"/>
    <w:rsid w:val="00A67263"/>
    <w:rsid w:val="00A7161C"/>
    <w:rsid w:val="00A73C1B"/>
    <w:rsid w:val="00A753E2"/>
    <w:rsid w:val="00A77AA3"/>
    <w:rsid w:val="00A81FE5"/>
    <w:rsid w:val="00A8236D"/>
    <w:rsid w:val="00A854EB"/>
    <w:rsid w:val="00A86BA1"/>
    <w:rsid w:val="00A872E5"/>
    <w:rsid w:val="00A91406"/>
    <w:rsid w:val="00A920B5"/>
    <w:rsid w:val="00A93DC3"/>
    <w:rsid w:val="00A96E65"/>
    <w:rsid w:val="00A96ECE"/>
    <w:rsid w:val="00A97C72"/>
    <w:rsid w:val="00A97EBE"/>
    <w:rsid w:val="00AA310B"/>
    <w:rsid w:val="00AA63D4"/>
    <w:rsid w:val="00AB06E8"/>
    <w:rsid w:val="00AB1A4F"/>
    <w:rsid w:val="00AB1CD3"/>
    <w:rsid w:val="00AB352F"/>
    <w:rsid w:val="00AC1450"/>
    <w:rsid w:val="00AC274B"/>
    <w:rsid w:val="00AC4764"/>
    <w:rsid w:val="00AC596A"/>
    <w:rsid w:val="00AC6D36"/>
    <w:rsid w:val="00AD0CBA"/>
    <w:rsid w:val="00AD0FC7"/>
    <w:rsid w:val="00AD26E2"/>
    <w:rsid w:val="00AD2EE5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AF7972"/>
    <w:rsid w:val="00B00672"/>
    <w:rsid w:val="00B01B4D"/>
    <w:rsid w:val="00B04489"/>
    <w:rsid w:val="00B06571"/>
    <w:rsid w:val="00B068BA"/>
    <w:rsid w:val="00B07217"/>
    <w:rsid w:val="00B07820"/>
    <w:rsid w:val="00B13851"/>
    <w:rsid w:val="00B13B1C"/>
    <w:rsid w:val="00B14B5F"/>
    <w:rsid w:val="00B15EEA"/>
    <w:rsid w:val="00B21F90"/>
    <w:rsid w:val="00B22291"/>
    <w:rsid w:val="00B230E5"/>
    <w:rsid w:val="00B23F9A"/>
    <w:rsid w:val="00B2417B"/>
    <w:rsid w:val="00B24E6F"/>
    <w:rsid w:val="00B26CB5"/>
    <w:rsid w:val="00B2752E"/>
    <w:rsid w:val="00B307CC"/>
    <w:rsid w:val="00B326B7"/>
    <w:rsid w:val="00B32706"/>
    <w:rsid w:val="00B32874"/>
    <w:rsid w:val="00B3588E"/>
    <w:rsid w:val="00B4198F"/>
    <w:rsid w:val="00B41F3D"/>
    <w:rsid w:val="00B431E8"/>
    <w:rsid w:val="00B43623"/>
    <w:rsid w:val="00B45141"/>
    <w:rsid w:val="00B45884"/>
    <w:rsid w:val="00B51785"/>
    <w:rsid w:val="00B519CD"/>
    <w:rsid w:val="00B5273A"/>
    <w:rsid w:val="00B53F6C"/>
    <w:rsid w:val="00B55E50"/>
    <w:rsid w:val="00B56ADD"/>
    <w:rsid w:val="00B57329"/>
    <w:rsid w:val="00B60E61"/>
    <w:rsid w:val="00B62B50"/>
    <w:rsid w:val="00B635B7"/>
    <w:rsid w:val="00B63AE8"/>
    <w:rsid w:val="00B65950"/>
    <w:rsid w:val="00B66010"/>
    <w:rsid w:val="00B66D83"/>
    <w:rsid w:val="00B672C0"/>
    <w:rsid w:val="00B676FD"/>
    <w:rsid w:val="00B678B6"/>
    <w:rsid w:val="00B7007A"/>
    <w:rsid w:val="00B706E8"/>
    <w:rsid w:val="00B75646"/>
    <w:rsid w:val="00B7629E"/>
    <w:rsid w:val="00B77018"/>
    <w:rsid w:val="00B80717"/>
    <w:rsid w:val="00B8380C"/>
    <w:rsid w:val="00B90729"/>
    <w:rsid w:val="00B907DA"/>
    <w:rsid w:val="00B91E3B"/>
    <w:rsid w:val="00B91FFE"/>
    <w:rsid w:val="00B950BC"/>
    <w:rsid w:val="00B95AB9"/>
    <w:rsid w:val="00B9714C"/>
    <w:rsid w:val="00BA29AD"/>
    <w:rsid w:val="00BA33CF"/>
    <w:rsid w:val="00BA3F8D"/>
    <w:rsid w:val="00BB334D"/>
    <w:rsid w:val="00BB7A10"/>
    <w:rsid w:val="00BC3938"/>
    <w:rsid w:val="00BC60BE"/>
    <w:rsid w:val="00BC7468"/>
    <w:rsid w:val="00BC7D4F"/>
    <w:rsid w:val="00BC7ED7"/>
    <w:rsid w:val="00BD2309"/>
    <w:rsid w:val="00BD2850"/>
    <w:rsid w:val="00BD5C12"/>
    <w:rsid w:val="00BD6049"/>
    <w:rsid w:val="00BE28D2"/>
    <w:rsid w:val="00BE4A64"/>
    <w:rsid w:val="00BE5E43"/>
    <w:rsid w:val="00BE63B9"/>
    <w:rsid w:val="00BF557D"/>
    <w:rsid w:val="00BF7F58"/>
    <w:rsid w:val="00C0020B"/>
    <w:rsid w:val="00C01381"/>
    <w:rsid w:val="00C01AB1"/>
    <w:rsid w:val="00C026A0"/>
    <w:rsid w:val="00C03EA4"/>
    <w:rsid w:val="00C04F42"/>
    <w:rsid w:val="00C06137"/>
    <w:rsid w:val="00C06929"/>
    <w:rsid w:val="00C06F7F"/>
    <w:rsid w:val="00C079B8"/>
    <w:rsid w:val="00C10037"/>
    <w:rsid w:val="00C1150F"/>
    <w:rsid w:val="00C11FF9"/>
    <w:rsid w:val="00C123EA"/>
    <w:rsid w:val="00C12A49"/>
    <w:rsid w:val="00C133EE"/>
    <w:rsid w:val="00C149D0"/>
    <w:rsid w:val="00C16528"/>
    <w:rsid w:val="00C21BBF"/>
    <w:rsid w:val="00C22550"/>
    <w:rsid w:val="00C231A0"/>
    <w:rsid w:val="00C24603"/>
    <w:rsid w:val="00C26588"/>
    <w:rsid w:val="00C273E3"/>
    <w:rsid w:val="00C27D38"/>
    <w:rsid w:val="00C27DE9"/>
    <w:rsid w:val="00C32989"/>
    <w:rsid w:val="00C33388"/>
    <w:rsid w:val="00C35484"/>
    <w:rsid w:val="00C4146F"/>
    <w:rsid w:val="00C4173A"/>
    <w:rsid w:val="00C44141"/>
    <w:rsid w:val="00C47399"/>
    <w:rsid w:val="00C50DED"/>
    <w:rsid w:val="00C52217"/>
    <w:rsid w:val="00C55682"/>
    <w:rsid w:val="00C578D1"/>
    <w:rsid w:val="00C602FF"/>
    <w:rsid w:val="00C60911"/>
    <w:rsid w:val="00C61174"/>
    <w:rsid w:val="00C6148F"/>
    <w:rsid w:val="00C61E24"/>
    <w:rsid w:val="00C621B1"/>
    <w:rsid w:val="00C62F7A"/>
    <w:rsid w:val="00C634EF"/>
    <w:rsid w:val="00C63B9C"/>
    <w:rsid w:val="00C6507C"/>
    <w:rsid w:val="00C6682F"/>
    <w:rsid w:val="00C67BF4"/>
    <w:rsid w:val="00C7275E"/>
    <w:rsid w:val="00C74C5D"/>
    <w:rsid w:val="00C861B2"/>
    <w:rsid w:val="00C863C4"/>
    <w:rsid w:val="00C920EA"/>
    <w:rsid w:val="00C93AC8"/>
    <w:rsid w:val="00C93C3E"/>
    <w:rsid w:val="00C9470E"/>
    <w:rsid w:val="00CA0169"/>
    <w:rsid w:val="00CA12E3"/>
    <w:rsid w:val="00CA1476"/>
    <w:rsid w:val="00CA4D4B"/>
    <w:rsid w:val="00CA61BD"/>
    <w:rsid w:val="00CA6611"/>
    <w:rsid w:val="00CA6AE6"/>
    <w:rsid w:val="00CA782E"/>
    <w:rsid w:val="00CA782F"/>
    <w:rsid w:val="00CB0883"/>
    <w:rsid w:val="00CB187B"/>
    <w:rsid w:val="00CB2835"/>
    <w:rsid w:val="00CB3285"/>
    <w:rsid w:val="00CB4500"/>
    <w:rsid w:val="00CB6CF9"/>
    <w:rsid w:val="00CC0C72"/>
    <w:rsid w:val="00CC2BFD"/>
    <w:rsid w:val="00CC3882"/>
    <w:rsid w:val="00CC64DD"/>
    <w:rsid w:val="00CD1A9A"/>
    <w:rsid w:val="00CD3476"/>
    <w:rsid w:val="00CD64DF"/>
    <w:rsid w:val="00CD6BFA"/>
    <w:rsid w:val="00CE225F"/>
    <w:rsid w:val="00CF2F50"/>
    <w:rsid w:val="00CF371A"/>
    <w:rsid w:val="00CF4148"/>
    <w:rsid w:val="00CF43A1"/>
    <w:rsid w:val="00CF6198"/>
    <w:rsid w:val="00D01CA8"/>
    <w:rsid w:val="00D02919"/>
    <w:rsid w:val="00D04C61"/>
    <w:rsid w:val="00D05B8D"/>
    <w:rsid w:val="00D05B9B"/>
    <w:rsid w:val="00D05BA6"/>
    <w:rsid w:val="00D065A2"/>
    <w:rsid w:val="00D079AA"/>
    <w:rsid w:val="00D07F00"/>
    <w:rsid w:val="00D1130F"/>
    <w:rsid w:val="00D1250F"/>
    <w:rsid w:val="00D13894"/>
    <w:rsid w:val="00D17B72"/>
    <w:rsid w:val="00D236A2"/>
    <w:rsid w:val="00D25FCA"/>
    <w:rsid w:val="00D2688F"/>
    <w:rsid w:val="00D274C3"/>
    <w:rsid w:val="00D3185C"/>
    <w:rsid w:val="00D31D39"/>
    <w:rsid w:val="00D31EEE"/>
    <w:rsid w:val="00D3205F"/>
    <w:rsid w:val="00D3318E"/>
    <w:rsid w:val="00D33E46"/>
    <w:rsid w:val="00D33E72"/>
    <w:rsid w:val="00D35BD6"/>
    <w:rsid w:val="00D361B5"/>
    <w:rsid w:val="00D402DB"/>
    <w:rsid w:val="00D411A2"/>
    <w:rsid w:val="00D4606D"/>
    <w:rsid w:val="00D5075C"/>
    <w:rsid w:val="00D50B9C"/>
    <w:rsid w:val="00D50C02"/>
    <w:rsid w:val="00D52D73"/>
    <w:rsid w:val="00D52E58"/>
    <w:rsid w:val="00D532FB"/>
    <w:rsid w:val="00D56B20"/>
    <w:rsid w:val="00D578B3"/>
    <w:rsid w:val="00D618F4"/>
    <w:rsid w:val="00D67B13"/>
    <w:rsid w:val="00D714CC"/>
    <w:rsid w:val="00D75EA7"/>
    <w:rsid w:val="00D761B2"/>
    <w:rsid w:val="00D81ADF"/>
    <w:rsid w:val="00D81F21"/>
    <w:rsid w:val="00D8423D"/>
    <w:rsid w:val="00D84658"/>
    <w:rsid w:val="00D864F2"/>
    <w:rsid w:val="00D9104E"/>
    <w:rsid w:val="00D943F8"/>
    <w:rsid w:val="00D95470"/>
    <w:rsid w:val="00D96B55"/>
    <w:rsid w:val="00DA2619"/>
    <w:rsid w:val="00DA2E57"/>
    <w:rsid w:val="00DA4239"/>
    <w:rsid w:val="00DA65DE"/>
    <w:rsid w:val="00DA7A51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3D32"/>
    <w:rsid w:val="00DC4FCF"/>
    <w:rsid w:val="00DC50E0"/>
    <w:rsid w:val="00DC6386"/>
    <w:rsid w:val="00DC69A8"/>
    <w:rsid w:val="00DD1130"/>
    <w:rsid w:val="00DD1951"/>
    <w:rsid w:val="00DD39BC"/>
    <w:rsid w:val="00DD3F10"/>
    <w:rsid w:val="00DD487D"/>
    <w:rsid w:val="00DD4E83"/>
    <w:rsid w:val="00DD6628"/>
    <w:rsid w:val="00DD6945"/>
    <w:rsid w:val="00DE0405"/>
    <w:rsid w:val="00DE2D04"/>
    <w:rsid w:val="00DE3250"/>
    <w:rsid w:val="00DE6028"/>
    <w:rsid w:val="00DE6C85"/>
    <w:rsid w:val="00DE78A3"/>
    <w:rsid w:val="00DF1A71"/>
    <w:rsid w:val="00DF20D3"/>
    <w:rsid w:val="00DF2446"/>
    <w:rsid w:val="00DF3E84"/>
    <w:rsid w:val="00DF50FC"/>
    <w:rsid w:val="00DF68C7"/>
    <w:rsid w:val="00DF6E68"/>
    <w:rsid w:val="00DF731A"/>
    <w:rsid w:val="00E05773"/>
    <w:rsid w:val="00E06B75"/>
    <w:rsid w:val="00E10E8E"/>
    <w:rsid w:val="00E11332"/>
    <w:rsid w:val="00E11352"/>
    <w:rsid w:val="00E1558E"/>
    <w:rsid w:val="00E15F3B"/>
    <w:rsid w:val="00E170DC"/>
    <w:rsid w:val="00E17546"/>
    <w:rsid w:val="00E210B5"/>
    <w:rsid w:val="00E22875"/>
    <w:rsid w:val="00E25149"/>
    <w:rsid w:val="00E261B3"/>
    <w:rsid w:val="00E26818"/>
    <w:rsid w:val="00E27291"/>
    <w:rsid w:val="00E27FFC"/>
    <w:rsid w:val="00E30B15"/>
    <w:rsid w:val="00E33237"/>
    <w:rsid w:val="00E377C3"/>
    <w:rsid w:val="00E40181"/>
    <w:rsid w:val="00E519F4"/>
    <w:rsid w:val="00E53F78"/>
    <w:rsid w:val="00E54950"/>
    <w:rsid w:val="00E55FB3"/>
    <w:rsid w:val="00E56A01"/>
    <w:rsid w:val="00E574BF"/>
    <w:rsid w:val="00E575F6"/>
    <w:rsid w:val="00E57A42"/>
    <w:rsid w:val="00E629A1"/>
    <w:rsid w:val="00E6794C"/>
    <w:rsid w:val="00E67E55"/>
    <w:rsid w:val="00E71591"/>
    <w:rsid w:val="00E71702"/>
    <w:rsid w:val="00E71CEB"/>
    <w:rsid w:val="00E73A28"/>
    <w:rsid w:val="00E7474F"/>
    <w:rsid w:val="00E77901"/>
    <w:rsid w:val="00E80DE3"/>
    <w:rsid w:val="00E82C55"/>
    <w:rsid w:val="00E8787E"/>
    <w:rsid w:val="00E92AC3"/>
    <w:rsid w:val="00EA2F6A"/>
    <w:rsid w:val="00EA2FFB"/>
    <w:rsid w:val="00EA3E42"/>
    <w:rsid w:val="00EA5D80"/>
    <w:rsid w:val="00EB00E0"/>
    <w:rsid w:val="00EB05D5"/>
    <w:rsid w:val="00EB0CC2"/>
    <w:rsid w:val="00EB1931"/>
    <w:rsid w:val="00EB46FF"/>
    <w:rsid w:val="00EB547A"/>
    <w:rsid w:val="00EC059F"/>
    <w:rsid w:val="00EC1F24"/>
    <w:rsid w:val="00EC20FF"/>
    <w:rsid w:val="00EC22F6"/>
    <w:rsid w:val="00EC49FB"/>
    <w:rsid w:val="00EC5BDA"/>
    <w:rsid w:val="00ED195F"/>
    <w:rsid w:val="00ED35EA"/>
    <w:rsid w:val="00ED5B9B"/>
    <w:rsid w:val="00ED61EF"/>
    <w:rsid w:val="00ED6BAD"/>
    <w:rsid w:val="00ED7447"/>
    <w:rsid w:val="00ED7FAD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39E2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623A"/>
    <w:rsid w:val="00F101B8"/>
    <w:rsid w:val="00F10C7D"/>
    <w:rsid w:val="00F11037"/>
    <w:rsid w:val="00F165D6"/>
    <w:rsid w:val="00F16F1B"/>
    <w:rsid w:val="00F243A4"/>
    <w:rsid w:val="00F250A9"/>
    <w:rsid w:val="00F267AF"/>
    <w:rsid w:val="00F30FF4"/>
    <w:rsid w:val="00F3122E"/>
    <w:rsid w:val="00F32368"/>
    <w:rsid w:val="00F331AD"/>
    <w:rsid w:val="00F34CB0"/>
    <w:rsid w:val="00F35287"/>
    <w:rsid w:val="00F40A70"/>
    <w:rsid w:val="00F42236"/>
    <w:rsid w:val="00F43A37"/>
    <w:rsid w:val="00F4430E"/>
    <w:rsid w:val="00F4641B"/>
    <w:rsid w:val="00F46EB8"/>
    <w:rsid w:val="00F476B8"/>
    <w:rsid w:val="00F50CD1"/>
    <w:rsid w:val="00F511E4"/>
    <w:rsid w:val="00F5213C"/>
    <w:rsid w:val="00F527C6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5FC2"/>
    <w:rsid w:val="00F767D4"/>
    <w:rsid w:val="00F76CAB"/>
    <w:rsid w:val="00F76CEA"/>
    <w:rsid w:val="00F772C6"/>
    <w:rsid w:val="00F77F59"/>
    <w:rsid w:val="00F815B5"/>
    <w:rsid w:val="00F8311C"/>
    <w:rsid w:val="00F85195"/>
    <w:rsid w:val="00F868E3"/>
    <w:rsid w:val="00F87518"/>
    <w:rsid w:val="00F92FE1"/>
    <w:rsid w:val="00F938BA"/>
    <w:rsid w:val="00F9572A"/>
    <w:rsid w:val="00F972B1"/>
    <w:rsid w:val="00F97919"/>
    <w:rsid w:val="00FA2C46"/>
    <w:rsid w:val="00FA3525"/>
    <w:rsid w:val="00FA5A53"/>
    <w:rsid w:val="00FA7DED"/>
    <w:rsid w:val="00FB3501"/>
    <w:rsid w:val="00FB3CCD"/>
    <w:rsid w:val="00FB44BE"/>
    <w:rsid w:val="00FB4769"/>
    <w:rsid w:val="00FB4CDA"/>
    <w:rsid w:val="00FB5B4E"/>
    <w:rsid w:val="00FB632C"/>
    <w:rsid w:val="00FB6481"/>
    <w:rsid w:val="00FB6D36"/>
    <w:rsid w:val="00FB7AFC"/>
    <w:rsid w:val="00FC0965"/>
    <w:rsid w:val="00FC0F81"/>
    <w:rsid w:val="00FC1DB8"/>
    <w:rsid w:val="00FC252F"/>
    <w:rsid w:val="00FC395C"/>
    <w:rsid w:val="00FC3B80"/>
    <w:rsid w:val="00FC5E8E"/>
    <w:rsid w:val="00FC6FD3"/>
    <w:rsid w:val="00FC7271"/>
    <w:rsid w:val="00FD082D"/>
    <w:rsid w:val="00FD331C"/>
    <w:rsid w:val="00FD3766"/>
    <w:rsid w:val="00FD4115"/>
    <w:rsid w:val="00FD4136"/>
    <w:rsid w:val="00FD47C4"/>
    <w:rsid w:val="00FD5556"/>
    <w:rsid w:val="00FD64B4"/>
    <w:rsid w:val="00FD7FB1"/>
    <w:rsid w:val="00FE2DCF"/>
    <w:rsid w:val="00FE3391"/>
    <w:rsid w:val="00FE3FA7"/>
    <w:rsid w:val="00FE703B"/>
    <w:rsid w:val="00FF2A4E"/>
    <w:rsid w:val="00FF2FCE"/>
    <w:rsid w:val="00FF3E89"/>
    <w:rsid w:val="00FF4F7D"/>
    <w:rsid w:val="00FF61A0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78A63F19-9D4B-4FCE-A19B-7E0A74DE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4414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9130D9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C308D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C861B2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C308D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D4DB6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C308D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A067C5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C44141"/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9130D9"/>
    <w:rPr>
      <w:rFonts w:ascii="Arial" w:hAnsi="Arial"/>
      <w:b/>
      <w:color w:val="5C308D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C861B2"/>
    <w:rPr>
      <w:rFonts w:ascii="Arial" w:eastAsia="MS Gothic" w:hAnsi="Arial"/>
      <w:bCs/>
      <w:color w:val="5C308D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D4DB6"/>
    <w:rPr>
      <w:rFonts w:ascii="Arial" w:eastAsia="MS Mincho" w:hAnsi="Arial"/>
      <w:b/>
      <w:bCs/>
      <w:color w:val="5C308D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2C51B4"/>
    <w:rPr>
      <w:rFonts w:ascii="Arial" w:hAnsi="Arial" w:cs="Arial"/>
      <w:b/>
      <w:color w:val="5C308D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A067C5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F0F22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F0F22"/>
    <w:rPr>
      <w:rFonts w:ascii="Arial" w:hAnsi="Arial"/>
      <w:b/>
      <w:color w:val="237D82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27291"/>
    <w:pPr>
      <w:spacing w:after="80" w:line="440" w:lineRule="atLeast"/>
    </w:pPr>
    <w:rPr>
      <w:rFonts w:ascii="Arial" w:hAnsi="Arial"/>
      <w:b/>
      <w:color w:val="5C308D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74731C"/>
    <w:pPr>
      <w:spacing w:before="80" w:after="60"/>
    </w:pPr>
    <w:rPr>
      <w:rFonts w:ascii="Arial" w:hAnsi="Arial"/>
      <w:b/>
      <w:color w:val="5C308D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DD39BC"/>
    <w:rPr>
      <w:color w:val="5C308D"/>
      <w:u w:val="dotted"/>
    </w:rPr>
  </w:style>
  <w:style w:type="paragraph" w:customStyle="1" w:styleId="Documentsubtitle">
    <w:name w:val="Document subtitle"/>
    <w:uiPriority w:val="8"/>
    <w:rsid w:val="00DF20D3"/>
    <w:pPr>
      <w:spacing w:after="100" w:line="360" w:lineRule="atLeast"/>
    </w:pPr>
    <w:rPr>
      <w:rFonts w:ascii="Arial" w:hAnsi="Arial"/>
      <w:color w:val="5C308D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6D1707"/>
    <w:pPr>
      <w:ind w:left="397"/>
    </w:pPr>
    <w:rPr>
      <w:color w:val="5C308D"/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A36AD9"/>
    <w:pPr>
      <w:spacing w:line="320" w:lineRule="atLeast"/>
    </w:pPr>
    <w:rPr>
      <w:color w:val="5C308D"/>
      <w:sz w:val="24"/>
    </w:rPr>
  </w:style>
  <w:style w:type="table" w:customStyle="1" w:styleId="CGEPStable">
    <w:name w:val="CGEPS table"/>
    <w:basedOn w:val="TableNormal"/>
    <w:uiPriority w:val="99"/>
    <w:rsid w:val="003D54CD"/>
    <w:tblPr>
      <w:tblStyleRowBandSize w:val="1"/>
      <w:tblBorders>
        <w:bottom w:val="single" w:sz="4" w:space="0" w:color="5C308D"/>
        <w:insideH w:val="single" w:sz="4" w:space="0" w:color="5C308D"/>
        <w:insideV w:val="single" w:sz="4" w:space="0" w:color="5C308D"/>
      </w:tblBorders>
    </w:tblPr>
    <w:tcPr>
      <w:shd w:val="clear" w:color="auto" w:fill="EFEAF4"/>
    </w:tcPr>
    <w:tblStylePr w:type="firstRow">
      <w:tblPr/>
      <w:tcPr>
        <w:shd w:val="clear" w:color="auto" w:fill="FFFFFF" w:themeFill="background1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DC3D32"/>
    <w:rPr>
      <w:rFonts w:ascii="Arial" w:hAnsi="Arial" w:cs="Arial"/>
      <w:b/>
      <w:color w:val="5C308D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enderequalitycommission.vic.gov.au/gender-equality-action-plan-guidance-202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26" ma:contentTypeDescription="Create a new document." ma:contentTypeScope="" ma:versionID="a84452663b352aab70d8919d62b23749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bec87a90878aeecb994ddb9ee8637ae3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RIMstatus" minOccurs="0"/>
                <xsd:element ref="ns2:TRIMreferenc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IMstatus" ma:index="24" nillable="true" ma:displayName="TRIM status" ma:description="Use to tag files to be TRIMed." ma:format="Dropdown" ma:indexed="true" ma:internalName="TRIMstatus">
      <xsd:simpleType>
        <xsd:union memberTypes="dms:Text">
          <xsd:simpleType>
            <xsd:restriction base="dms:Choice">
              <xsd:enumeration value="Add to TRIM"/>
              <xsd:enumeration value="In TRIM"/>
            </xsd:restriction>
          </xsd:simpleType>
        </xsd:union>
      </xsd:simpleType>
    </xsd:element>
    <xsd:element name="TRIMreference" ma:index="25" nillable="true" ma:displayName="TRIM reference" ma:description="reference number of the item once added to TRIM" ma:format="Dropdown" ma:internalName="TRIMreference">
      <xsd:simpleType>
        <xsd:restriction base="dms:Text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6a2839-b962-4dc1-b61e-14f2804e3be3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0f00e27-c35f-46eb-9301-c9e2bd24673f">
      <Terms xmlns="http://schemas.microsoft.com/office/infopath/2007/PartnerControls"/>
    </lcf76f155ced4ddcb4097134ff3c332f>
    <_Flow_SignoffStatus xmlns="50f00e27-c35f-46eb-9301-c9e2bd24673f" xsi:nil="true"/>
    <TRIMstatus xmlns="50f00e27-c35f-46eb-9301-c9e2bd24673f" xsi:nil="true"/>
    <TRIMreference xmlns="50f00e27-c35f-46eb-9301-c9e2bd24673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AD06A-0CD3-454C-8E0B-BDBFBB41B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50f00e27-c35f-46eb-9301-c9e2bd24673f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27cb37dd-16a1-4d7b-8276-5c0e4168f63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3091</Characters>
  <Application>Microsoft Office Word</Application>
  <DocSecurity>6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GEAP assessment rubric</vt:lpstr>
    </vt:vector>
  </TitlesOfParts>
  <Company>Victoria State Government, Commission for Gender Equality in the Public Sector</Company>
  <LinksUpToDate>false</LinksUpToDate>
  <CharactersWithSpaces>3675</CharactersWithSpaces>
  <SharedDoc>false</SharedDoc>
  <HyperlinkBase/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https://www.genderequalitycommission.vic.gov.au/gender-equality-action-plan-guidance-2026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GEAP assessment rubric</dc:title>
  <dc:subject/>
  <dc:creator>Commission for Gender Equality in the Public Sector</dc:creator>
  <cp:keywords>GEAP, Gender equality action plan, assessment rubric, compliance</cp:keywords>
  <cp:lastModifiedBy>Hanann Al Daqqa (CGEPS)</cp:lastModifiedBy>
  <cp:revision>2</cp:revision>
  <cp:lastPrinted>2021-02-01T09:27:00Z</cp:lastPrinted>
  <dcterms:created xsi:type="dcterms:W3CDTF">2025-09-24T04:50:00Z</dcterms:created>
  <dcterms:modified xsi:type="dcterms:W3CDTF">2025-09-24T04:50:00Z</dcterms:modified>
  <cp:category>CGEPS factsheet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 SBV1 240525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0x010100555DF7B4C3396B4DA0F821E47AA844D3</vt:lpwstr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