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right" w:tblpY="-700"/>
        <w:tblW w:w="8221" w:type="dxa"/>
        <w:tblLook w:val="04A0" w:firstRow="1" w:lastRow="0" w:firstColumn="1" w:lastColumn="0" w:noHBand="0" w:noVBand="1"/>
      </w:tblPr>
      <w:tblGrid>
        <w:gridCol w:w="8221"/>
      </w:tblGrid>
      <w:tr w:rsidR="00AD784C" w14:paraId="765659DC" w14:textId="77777777" w:rsidTr="004E3BD6">
        <w:trPr>
          <w:trHeight w:val="638"/>
        </w:trPr>
        <w:tc>
          <w:tcPr>
            <w:tcW w:w="8221" w:type="dxa"/>
            <w:vAlign w:val="bottom"/>
          </w:tcPr>
          <w:p w14:paraId="1B06FE4C" w14:textId="2EB5C9A6" w:rsidR="00AD784C" w:rsidRPr="0009050A" w:rsidRDefault="00571E78" w:rsidP="004E3BD6">
            <w:pPr>
              <w:pStyle w:val="Documenttitle"/>
              <w:ind w:left="33"/>
            </w:pPr>
            <w:r>
              <w:drawing>
                <wp:anchor distT="0" distB="0" distL="114300" distR="114300" simplePos="0" relativeHeight="251658240" behindDoc="1" locked="1" layoutInCell="1" allowOverlap="1" wp14:anchorId="2E168E2D" wp14:editId="031C652B">
                  <wp:simplePos x="0" y="0"/>
                  <wp:positionH relativeFrom="page">
                    <wp:posOffset>-1786890</wp:posOffset>
                  </wp:positionH>
                  <wp:positionV relativeFrom="page">
                    <wp:posOffset>-520700</wp:posOffset>
                  </wp:positionV>
                  <wp:extent cx="1619885" cy="1619885"/>
                  <wp:effectExtent l="0" t="0" r="0" b="0"/>
                  <wp:wrapNone/>
                  <wp:docPr id="606968729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968729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161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B4E">
              <w:t xml:space="preserve">2026 </w:t>
            </w:r>
            <w:r w:rsidR="00842564">
              <w:t>Progress report</w:t>
            </w:r>
            <w:r w:rsidR="00812E24">
              <w:t xml:space="preserve"> assessment rubric</w:t>
            </w:r>
          </w:p>
        </w:tc>
      </w:tr>
      <w:tr w:rsidR="000B2117" w14:paraId="5DF317EC" w14:textId="77777777" w:rsidTr="004E3BD6">
        <w:trPr>
          <w:trHeight w:val="150"/>
        </w:trPr>
        <w:tc>
          <w:tcPr>
            <w:tcW w:w="8221" w:type="dxa"/>
          </w:tcPr>
          <w:p w14:paraId="69C24C39" w14:textId="4B842566" w:rsidR="000B2117" w:rsidRPr="0016037B" w:rsidRDefault="006D02C1" w:rsidP="004E3BD6">
            <w:pPr>
              <w:pStyle w:val="Documentsubtitle"/>
              <w:ind w:left="33"/>
            </w:pPr>
            <w:r>
              <w:t xml:space="preserve"> </w:t>
            </w:r>
          </w:p>
        </w:tc>
      </w:tr>
      <w:tr w:rsidR="00CF4148" w14:paraId="5F5E6105" w14:textId="77777777" w:rsidTr="004E3BD6">
        <w:trPr>
          <w:trHeight w:val="284"/>
        </w:trPr>
        <w:tc>
          <w:tcPr>
            <w:tcW w:w="8221" w:type="dxa"/>
          </w:tcPr>
          <w:p w14:paraId="45D389E8" w14:textId="34A0308A" w:rsidR="00CF4148" w:rsidRPr="00250DC4" w:rsidRDefault="00CF4148" w:rsidP="004E3BD6">
            <w:pPr>
              <w:pStyle w:val="Bannermarking"/>
              <w:ind w:left="33"/>
            </w:pPr>
          </w:p>
        </w:tc>
      </w:tr>
    </w:tbl>
    <w:p w14:paraId="08BEAD06" w14:textId="77777777" w:rsidR="004E3BD6" w:rsidRDefault="004E3BD6" w:rsidP="00855951">
      <w:pPr>
        <w:pStyle w:val="Heading1"/>
      </w:pPr>
    </w:p>
    <w:p w14:paraId="28A8FACF" w14:textId="77777777" w:rsidR="004E3BD6" w:rsidRPr="004E3BD6" w:rsidRDefault="004E3BD6" w:rsidP="00855951">
      <w:pPr>
        <w:pStyle w:val="Heading1"/>
        <w:rPr>
          <w:sz w:val="21"/>
          <w:szCs w:val="21"/>
        </w:rPr>
      </w:pPr>
    </w:p>
    <w:p w14:paraId="05A00B35" w14:textId="1600682B" w:rsidR="00855951" w:rsidRPr="00855951" w:rsidRDefault="00855951" w:rsidP="00855951">
      <w:pPr>
        <w:pStyle w:val="Heading1"/>
      </w:pPr>
      <w:r w:rsidRPr="00855951">
        <w:t>Background</w:t>
      </w:r>
    </w:p>
    <w:p w14:paraId="67DAAA8C" w14:textId="3B2F4511" w:rsidR="00855951" w:rsidRPr="00855951" w:rsidRDefault="0019119B" w:rsidP="00855951">
      <w:pPr>
        <w:pStyle w:val="Body"/>
      </w:pPr>
      <w:r>
        <w:t>The Public Sector Gender Equality Commissioner will use this</w:t>
      </w:r>
      <w:r w:rsidR="00855951" w:rsidRPr="00855951">
        <w:t xml:space="preserve"> assessment rubric to assess 2026 </w:t>
      </w:r>
      <w:r w:rsidR="00842564">
        <w:t>progress reports</w:t>
      </w:r>
      <w:r w:rsidR="00855951" w:rsidRPr="00855951">
        <w:t>.</w:t>
      </w:r>
    </w:p>
    <w:p w14:paraId="6484C9EB" w14:textId="03283D76" w:rsidR="003637EB" w:rsidRDefault="00855951" w:rsidP="003637EB">
      <w:pPr>
        <w:pStyle w:val="Body"/>
      </w:pPr>
      <w:r w:rsidRPr="00855951">
        <w:t>There are two types of assessment. The first is the assessment criteria that determine compliance. The second is a</w:t>
      </w:r>
      <w:r w:rsidR="005A2768">
        <w:t xml:space="preserve"> set of</w:t>
      </w:r>
      <w:r w:rsidRPr="00855951">
        <w:t xml:space="preserve"> additional assessment standard</w:t>
      </w:r>
      <w:r w:rsidR="005A2768">
        <w:t>s</w:t>
      </w:r>
      <w:r w:rsidR="006279EF">
        <w:t>. These</w:t>
      </w:r>
      <w:r w:rsidRPr="00855951">
        <w:t xml:space="preserve"> capture components that do not </w:t>
      </w:r>
      <w:r w:rsidR="00440B72">
        <w:t xml:space="preserve">automatically determine </w:t>
      </w:r>
      <w:r w:rsidRPr="00855951">
        <w:t>compliance</w:t>
      </w:r>
      <w:r w:rsidR="00440B72">
        <w:t xml:space="preserve">. The Commissioner may </w:t>
      </w:r>
      <w:r w:rsidR="006279EF">
        <w:t xml:space="preserve">choose to </w:t>
      </w:r>
      <w:r w:rsidR="00440B72">
        <w:t xml:space="preserve">follow up with a duty holder </w:t>
      </w:r>
      <w:r w:rsidR="007C75D7">
        <w:t>who</w:t>
      </w:r>
      <w:r w:rsidR="00440B72">
        <w:t xml:space="preserve"> has not met the additional standards</w:t>
      </w:r>
      <w:r w:rsidR="00E866E1">
        <w:t>.</w:t>
      </w:r>
    </w:p>
    <w:p w14:paraId="0ED6F66A" w14:textId="7ABC189E" w:rsidR="00BA2AD9" w:rsidRDefault="00BA2AD9" w:rsidP="003637EB">
      <w:pPr>
        <w:pStyle w:val="Body"/>
      </w:pPr>
      <w:r>
        <w:t xml:space="preserve">The </w:t>
      </w:r>
      <w:hyperlink r:id="rId12" w:history="1">
        <w:r w:rsidRPr="006F172D">
          <w:rPr>
            <w:rStyle w:val="Hyperlink"/>
          </w:rPr>
          <w:t>2026 Progress report guidance and template</w:t>
        </w:r>
      </w:hyperlink>
      <w:r w:rsidRPr="006F172D">
        <w:t xml:space="preserve"> tell duty holders how to meet these criteria.</w:t>
      </w:r>
    </w:p>
    <w:p w14:paraId="147414C7" w14:textId="77777777" w:rsidR="0019119B" w:rsidRDefault="0019119B" w:rsidP="0019119B">
      <w:pPr>
        <w:pStyle w:val="Heading1"/>
      </w:pPr>
      <w:r>
        <w:t>2026 Progress report assessment criteria</w:t>
      </w:r>
    </w:p>
    <w:p w14:paraId="25EEA265" w14:textId="77777777" w:rsidR="00AC7F56" w:rsidRDefault="00AC7F56" w:rsidP="00AC7F56">
      <w:pPr>
        <w:pStyle w:val="Body"/>
      </w:pPr>
      <w:r>
        <w:t>These standards must be met to achieve compliance.</w:t>
      </w:r>
    </w:p>
    <w:p w14:paraId="6F21BD44" w14:textId="132C87B8" w:rsidR="00AC7F56" w:rsidRPr="00C60911" w:rsidRDefault="00AC7F56" w:rsidP="006F172D">
      <w:pPr>
        <w:pStyle w:val="Tablecaption"/>
      </w:pPr>
      <w:r>
        <w:t xml:space="preserve">Table 1: </w:t>
      </w:r>
      <w:r w:rsidR="0037481E">
        <w:t>Progress report assessment criteria</w:t>
      </w:r>
    </w:p>
    <w:tbl>
      <w:tblPr>
        <w:tblStyle w:val="CGEPStable"/>
        <w:tblW w:w="5000" w:type="pct"/>
        <w:tblLook w:val="04A0" w:firstRow="1" w:lastRow="0" w:firstColumn="1" w:lastColumn="0" w:noHBand="0" w:noVBand="1"/>
      </w:tblPr>
      <w:tblGrid>
        <w:gridCol w:w="4141"/>
        <w:gridCol w:w="3037"/>
        <w:gridCol w:w="3026"/>
      </w:tblGrid>
      <w:tr w:rsidR="0019119B" w:rsidRPr="008241A5" w14:paraId="19CD8EE8" w14:textId="77777777" w:rsidTr="006F1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tcW w:w="0" w:type="pct"/>
          </w:tcPr>
          <w:p w14:paraId="444DC1C0" w14:textId="77777777" w:rsidR="0019119B" w:rsidRPr="008241A5" w:rsidRDefault="0019119B" w:rsidP="006F172D">
            <w:pPr>
              <w:pStyle w:val="Tablecolhead"/>
            </w:pPr>
            <w:r w:rsidRPr="008241A5">
              <w:t>Criterion</w:t>
            </w:r>
          </w:p>
        </w:tc>
        <w:tc>
          <w:tcPr>
            <w:tcW w:w="0" w:type="pct"/>
          </w:tcPr>
          <w:p w14:paraId="760ECA13" w14:textId="77777777" w:rsidR="0019119B" w:rsidRPr="008241A5" w:rsidRDefault="0019119B" w:rsidP="006F172D">
            <w:pPr>
              <w:pStyle w:val="Tablecolhead"/>
            </w:pPr>
            <w:r w:rsidRPr="008241A5">
              <w:t>Template location</w:t>
            </w:r>
          </w:p>
        </w:tc>
        <w:tc>
          <w:tcPr>
            <w:tcW w:w="0" w:type="pct"/>
          </w:tcPr>
          <w:p w14:paraId="306B2740" w14:textId="77777777" w:rsidR="0019119B" w:rsidRPr="008241A5" w:rsidRDefault="0019119B" w:rsidP="006F172D">
            <w:pPr>
              <w:pStyle w:val="Tablecolhead"/>
            </w:pPr>
            <w:r w:rsidRPr="008241A5">
              <w:t>Outcome</w:t>
            </w:r>
          </w:p>
        </w:tc>
      </w:tr>
      <w:tr w:rsidR="0019119B" w:rsidRPr="007741DC" w14:paraId="7EFE7545" w14:textId="77777777" w:rsidTr="000910AF">
        <w:trPr>
          <w:trHeight w:val="73"/>
        </w:trPr>
        <w:tc>
          <w:tcPr>
            <w:tcW w:w="0" w:type="pct"/>
          </w:tcPr>
          <w:p w14:paraId="7DF006C9" w14:textId="77777777" w:rsidR="0019119B" w:rsidRPr="00CA61BD" w:rsidRDefault="0019119B" w:rsidP="006F172D">
            <w:pPr>
              <w:pStyle w:val="Tabletext"/>
              <w:rPr>
                <w:rStyle w:val="Strong"/>
              </w:rPr>
            </w:pPr>
            <w:r w:rsidRPr="00CA61BD">
              <w:rPr>
                <w:rStyle w:val="Strong"/>
              </w:rPr>
              <w:t>Criteri</w:t>
            </w:r>
            <w:r>
              <w:rPr>
                <w:rStyle w:val="Strong"/>
              </w:rPr>
              <w:t>on</w:t>
            </w:r>
            <w:r w:rsidRPr="00CA61BD">
              <w:rPr>
                <w:rStyle w:val="Strong"/>
              </w:rPr>
              <w:t xml:space="preserve"> 1: Attestation</w:t>
            </w:r>
          </w:p>
          <w:p w14:paraId="7C41492C" w14:textId="77777777" w:rsidR="0019119B" w:rsidRPr="00CA61BD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2C43ED">
              <w:rPr>
                <w:sz w:val="20"/>
                <w:szCs w:val="18"/>
              </w:rPr>
              <w:t>The head of organisation attest</w:t>
            </w:r>
            <w:r>
              <w:rPr>
                <w:sz w:val="20"/>
                <w:szCs w:val="18"/>
              </w:rPr>
              <w:t>s</w:t>
            </w:r>
            <w:r w:rsidRPr="002C43ED">
              <w:rPr>
                <w:sz w:val="20"/>
                <w:szCs w:val="18"/>
              </w:rPr>
              <w:t xml:space="preserve"> the accuracy of the progress report and confirm</w:t>
            </w:r>
            <w:r>
              <w:rPr>
                <w:sz w:val="20"/>
                <w:szCs w:val="18"/>
              </w:rPr>
              <w:t>s</w:t>
            </w:r>
            <w:r w:rsidRPr="002C43ED">
              <w:rPr>
                <w:sz w:val="20"/>
                <w:szCs w:val="18"/>
              </w:rPr>
              <w:t xml:space="preserve"> required </w:t>
            </w:r>
            <w:r>
              <w:rPr>
                <w:sz w:val="20"/>
                <w:szCs w:val="18"/>
              </w:rPr>
              <w:t>gender impact assessment</w:t>
            </w:r>
            <w:r w:rsidRPr="002C43ED">
              <w:rPr>
                <w:sz w:val="20"/>
                <w:szCs w:val="18"/>
              </w:rPr>
              <w:t xml:space="preserve">s </w:t>
            </w:r>
            <w:r>
              <w:rPr>
                <w:sz w:val="20"/>
                <w:szCs w:val="18"/>
              </w:rPr>
              <w:t xml:space="preserve">(GIAs) </w:t>
            </w:r>
            <w:r w:rsidRPr="002C43ED">
              <w:rPr>
                <w:sz w:val="20"/>
                <w:szCs w:val="18"/>
              </w:rPr>
              <w:t>were undertaken</w:t>
            </w:r>
            <w:r>
              <w:rPr>
                <w:sz w:val="20"/>
                <w:szCs w:val="18"/>
              </w:rPr>
              <w:t xml:space="preserve"> (or explains why not)</w:t>
            </w:r>
            <w:r w:rsidRPr="002C43ED">
              <w:rPr>
                <w:sz w:val="20"/>
                <w:szCs w:val="18"/>
              </w:rPr>
              <w:t>.</w:t>
            </w:r>
          </w:p>
        </w:tc>
        <w:tc>
          <w:tcPr>
            <w:tcW w:w="0" w:type="pct"/>
          </w:tcPr>
          <w:p w14:paraId="6FA11C6F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7741DC">
              <w:rPr>
                <w:sz w:val="20"/>
                <w:szCs w:val="18"/>
              </w:rPr>
              <w:t>Cover page</w:t>
            </w:r>
          </w:p>
        </w:tc>
        <w:tc>
          <w:tcPr>
            <w:tcW w:w="0" w:type="pct"/>
          </w:tcPr>
          <w:p w14:paraId="12CCCD7B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7741DC">
              <w:rPr>
                <w:sz w:val="20"/>
                <w:szCs w:val="18"/>
              </w:rPr>
              <w:t>If Y = C</w:t>
            </w:r>
          </w:p>
          <w:p w14:paraId="55F3A499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7741DC">
              <w:rPr>
                <w:sz w:val="20"/>
                <w:szCs w:val="18"/>
              </w:rPr>
              <w:t>If N = NC</w:t>
            </w:r>
          </w:p>
        </w:tc>
      </w:tr>
      <w:tr w:rsidR="0019119B" w:rsidRPr="007741DC" w14:paraId="7B6BA27E" w14:textId="77777777" w:rsidTr="000910AF">
        <w:trPr>
          <w:trHeight w:val="73"/>
        </w:trPr>
        <w:tc>
          <w:tcPr>
            <w:tcW w:w="0" w:type="pct"/>
          </w:tcPr>
          <w:p w14:paraId="02E5C34B" w14:textId="77777777" w:rsidR="0019119B" w:rsidRPr="00985E46" w:rsidRDefault="0019119B" w:rsidP="006F172D">
            <w:pPr>
              <w:pStyle w:val="Tabletext"/>
              <w:rPr>
                <w:b/>
                <w:bCs/>
              </w:rPr>
            </w:pPr>
            <w:r w:rsidRPr="00985E46">
              <w:rPr>
                <w:b/>
                <w:bCs/>
              </w:rPr>
              <w:t>Criterion 2: GIAs</w:t>
            </w:r>
          </w:p>
          <w:p w14:paraId="4381C506" w14:textId="77777777" w:rsidR="0019119B" w:rsidRPr="00DE252B" w:rsidRDefault="0019119B" w:rsidP="006F172D">
            <w:pPr>
              <w:pStyle w:val="Tabletext"/>
            </w:pPr>
            <w:r w:rsidRPr="00DE252B">
              <w:t xml:space="preserve">For policies, programs, and services (with direct and significant impact on the public) subject to a GIA, the duty holder explains </w:t>
            </w:r>
            <w:r w:rsidRPr="00985E46">
              <w:rPr>
                <w:b/>
                <w:bCs/>
              </w:rPr>
              <w:t>either</w:t>
            </w:r>
            <w:r w:rsidRPr="00DE252B">
              <w:t>:</w:t>
            </w:r>
          </w:p>
          <w:p w14:paraId="64705A89" w14:textId="77777777" w:rsidR="0019119B" w:rsidRPr="00DE252B" w:rsidRDefault="0019119B" w:rsidP="00985E46">
            <w:pPr>
              <w:pStyle w:val="Tabletext"/>
              <w:numPr>
                <w:ilvl w:val="0"/>
                <w:numId w:val="15"/>
              </w:numPr>
            </w:pPr>
            <w:r w:rsidRPr="00DE252B">
              <w:t>how they were developed or varied in response to the GIA to:</w:t>
            </w:r>
          </w:p>
          <w:p w14:paraId="454E2511" w14:textId="77777777" w:rsidR="0019119B" w:rsidRPr="00DE252B" w:rsidRDefault="0019119B" w:rsidP="00985E46">
            <w:pPr>
              <w:pStyle w:val="Tabletext"/>
              <w:numPr>
                <w:ilvl w:val="0"/>
                <w:numId w:val="16"/>
              </w:numPr>
            </w:pPr>
            <w:r w:rsidRPr="00DE252B">
              <w:t>meet the needs of people of different genders</w:t>
            </w:r>
          </w:p>
          <w:p w14:paraId="61F0DB36" w14:textId="77777777" w:rsidR="0019119B" w:rsidRPr="00DE252B" w:rsidRDefault="0019119B" w:rsidP="00985E46">
            <w:pPr>
              <w:pStyle w:val="Tabletext"/>
              <w:numPr>
                <w:ilvl w:val="0"/>
                <w:numId w:val="16"/>
              </w:numPr>
            </w:pPr>
            <w:r w:rsidRPr="00DE252B">
              <w:t xml:space="preserve">promote gender equality, and/or </w:t>
            </w:r>
          </w:p>
          <w:p w14:paraId="2D2DC817" w14:textId="77777777" w:rsidR="00985E46" w:rsidRDefault="0019119B">
            <w:pPr>
              <w:pStyle w:val="Tabletext"/>
              <w:numPr>
                <w:ilvl w:val="0"/>
                <w:numId w:val="16"/>
              </w:numPr>
            </w:pPr>
            <w:r w:rsidRPr="00DE252B">
              <w:t>address gender inequality.</w:t>
            </w:r>
          </w:p>
          <w:p w14:paraId="00349B26" w14:textId="062B24B4" w:rsidR="00985E46" w:rsidRDefault="0019119B" w:rsidP="00985E46">
            <w:pPr>
              <w:pStyle w:val="Tabletext"/>
              <w:numPr>
                <w:ilvl w:val="0"/>
                <w:numId w:val="15"/>
              </w:numPr>
            </w:pPr>
            <w:r w:rsidRPr="00985E46">
              <w:rPr>
                <w:b/>
                <w:bCs/>
              </w:rPr>
              <w:t>OR</w:t>
            </w:r>
            <w:r w:rsidRPr="00DE252B">
              <w:t xml:space="preserve"> adequately explains why no action was taken.</w:t>
            </w:r>
          </w:p>
          <w:p w14:paraId="32287180" w14:textId="2AA9EBA2" w:rsidR="0019119B" w:rsidRPr="00CA61BD" w:rsidRDefault="0019119B" w:rsidP="006F172D">
            <w:pPr>
              <w:pStyle w:val="Tabletext"/>
              <w:numPr>
                <w:ilvl w:val="0"/>
                <w:numId w:val="15"/>
              </w:numPr>
              <w:rPr>
                <w:sz w:val="20"/>
                <w:szCs w:val="18"/>
              </w:rPr>
            </w:pPr>
            <w:r w:rsidRPr="00985E46">
              <w:rPr>
                <w:b/>
                <w:bCs/>
              </w:rPr>
              <w:t>OR</w:t>
            </w:r>
            <w:r w:rsidRPr="00DE252B">
              <w:t xml:space="preserve"> has a permitted reason for not reporting on any GIAs.</w:t>
            </w:r>
          </w:p>
        </w:tc>
        <w:tc>
          <w:tcPr>
            <w:tcW w:w="0" w:type="pct"/>
          </w:tcPr>
          <w:p w14:paraId="5497005C" w14:textId="77777777" w:rsidR="0019119B" w:rsidRPr="00363167" w:rsidRDefault="0019119B" w:rsidP="006F172D">
            <w:pPr>
              <w:pStyle w:val="Tabletext"/>
            </w:pPr>
            <w:r w:rsidRPr="00363167">
              <w:t>Step 1</w:t>
            </w:r>
          </w:p>
          <w:p w14:paraId="3FF5A07D" w14:textId="77777777" w:rsidR="0019119B" w:rsidRPr="00363167" w:rsidRDefault="0019119B" w:rsidP="006F172D">
            <w:pPr>
              <w:pStyle w:val="Tabletext"/>
            </w:pPr>
            <w:r w:rsidRPr="00363167">
              <w:t>(a) Column G</w:t>
            </w:r>
          </w:p>
          <w:p w14:paraId="4D1AB7CC" w14:textId="77777777" w:rsidR="0019119B" w:rsidRPr="00363167" w:rsidRDefault="0019119B" w:rsidP="006F172D">
            <w:pPr>
              <w:pStyle w:val="Tabletext"/>
            </w:pPr>
            <w:r w:rsidRPr="00363167">
              <w:t>(b) Column H</w:t>
            </w:r>
          </w:p>
          <w:p w14:paraId="1509E587" w14:textId="77777777" w:rsidR="0019119B" w:rsidRPr="00363167" w:rsidRDefault="0019119B" w:rsidP="006F172D">
            <w:pPr>
              <w:pStyle w:val="Tabletext"/>
            </w:pPr>
            <w:r w:rsidRPr="00363167">
              <w:t>(c) Section 1.1</w:t>
            </w:r>
          </w:p>
        </w:tc>
        <w:tc>
          <w:tcPr>
            <w:tcW w:w="0" w:type="pct"/>
          </w:tcPr>
          <w:p w14:paraId="37B72C68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7741DC">
              <w:rPr>
                <w:sz w:val="20"/>
                <w:szCs w:val="18"/>
              </w:rPr>
              <w:t>If Y = C</w:t>
            </w:r>
          </w:p>
          <w:p w14:paraId="092F6CBF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7741DC">
              <w:rPr>
                <w:sz w:val="20"/>
                <w:szCs w:val="18"/>
              </w:rPr>
              <w:t>If N = NC</w:t>
            </w:r>
          </w:p>
        </w:tc>
      </w:tr>
      <w:tr w:rsidR="0019119B" w:rsidRPr="007741DC" w14:paraId="6CC18492" w14:textId="77777777" w:rsidTr="000910AF">
        <w:trPr>
          <w:trHeight w:val="63"/>
        </w:trPr>
        <w:tc>
          <w:tcPr>
            <w:tcW w:w="0" w:type="pct"/>
          </w:tcPr>
          <w:p w14:paraId="6B45A412" w14:textId="77777777" w:rsidR="0019119B" w:rsidRPr="00CA61BD" w:rsidRDefault="0019119B" w:rsidP="006F172D">
            <w:pPr>
              <w:pStyle w:val="Tabletext"/>
              <w:rPr>
                <w:rStyle w:val="Strong"/>
              </w:rPr>
            </w:pPr>
            <w:r w:rsidRPr="00CA61BD">
              <w:rPr>
                <w:rStyle w:val="Strong"/>
              </w:rPr>
              <w:t>Criteri</w:t>
            </w:r>
            <w:r>
              <w:rPr>
                <w:rStyle w:val="Strong"/>
              </w:rPr>
              <w:t>on</w:t>
            </w:r>
            <w:r w:rsidRPr="00CA61BD">
              <w:rPr>
                <w:rStyle w:val="Strong"/>
              </w:rPr>
              <w:t xml:space="preserve"> 3: </w:t>
            </w:r>
            <w:r>
              <w:rPr>
                <w:rStyle w:val="Strong"/>
              </w:rPr>
              <w:t>Indicators – progress data</w:t>
            </w:r>
          </w:p>
          <w:p w14:paraId="69B440BF" w14:textId="77777777" w:rsidR="0019119B" w:rsidRPr="00B26A58" w:rsidRDefault="0019119B" w:rsidP="006F172D">
            <w:pPr>
              <w:pStyle w:val="Tabletext"/>
            </w:pPr>
            <w:r w:rsidRPr="008B1EBB">
              <w:t xml:space="preserve">For each indicator, the duty holder includes progress data (column L). This must include audit data from 2023 and 2025, ideally using the </w:t>
            </w:r>
            <w:hyperlink r:id="rId13" w:history="1">
              <w:r w:rsidRPr="008B1EBB">
                <w:rPr>
                  <w:rStyle w:val="Hyperlink"/>
                </w:rPr>
                <w:t>performance measures</w:t>
              </w:r>
            </w:hyperlink>
            <w:r>
              <w:t xml:space="preserve"> as a minimum</w:t>
            </w:r>
            <w:r w:rsidRPr="008B1EBB">
              <w:t>.</w:t>
            </w:r>
          </w:p>
        </w:tc>
        <w:tc>
          <w:tcPr>
            <w:tcW w:w="0" w:type="pct"/>
          </w:tcPr>
          <w:p w14:paraId="4324C31E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Section 2.1: Column L</w:t>
            </w:r>
          </w:p>
        </w:tc>
        <w:tc>
          <w:tcPr>
            <w:tcW w:w="0" w:type="pct"/>
          </w:tcPr>
          <w:p w14:paraId="745E26AB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7741DC">
              <w:rPr>
                <w:sz w:val="20"/>
                <w:szCs w:val="18"/>
              </w:rPr>
              <w:t>If Y = C</w:t>
            </w:r>
          </w:p>
          <w:p w14:paraId="5AFE66FB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7741DC">
              <w:rPr>
                <w:sz w:val="20"/>
                <w:szCs w:val="18"/>
              </w:rPr>
              <w:t>If N = NC</w:t>
            </w:r>
          </w:p>
        </w:tc>
      </w:tr>
      <w:tr w:rsidR="0019119B" w:rsidRPr="007741DC" w14:paraId="30D3E520" w14:textId="77777777" w:rsidTr="000910AF">
        <w:trPr>
          <w:trHeight w:val="61"/>
        </w:trPr>
        <w:tc>
          <w:tcPr>
            <w:tcW w:w="0" w:type="pct"/>
          </w:tcPr>
          <w:p w14:paraId="5707C9A0" w14:textId="77777777" w:rsidR="0019119B" w:rsidRPr="00CA61BD" w:rsidRDefault="0019119B" w:rsidP="006F172D">
            <w:pPr>
              <w:pStyle w:val="Tabletext"/>
              <w:rPr>
                <w:rStyle w:val="Strong"/>
              </w:rPr>
            </w:pPr>
            <w:r w:rsidRPr="00CA61BD">
              <w:rPr>
                <w:rStyle w:val="Strong"/>
              </w:rPr>
              <w:lastRenderedPageBreak/>
              <w:t>Criteri</w:t>
            </w:r>
            <w:r>
              <w:rPr>
                <w:rStyle w:val="Strong"/>
              </w:rPr>
              <w:t>on</w:t>
            </w:r>
            <w:r w:rsidRPr="00CA61BD">
              <w:rPr>
                <w:rStyle w:val="Strong"/>
              </w:rPr>
              <w:t xml:space="preserve"> 4: </w:t>
            </w:r>
            <w:r>
              <w:rPr>
                <w:rStyle w:val="Strong"/>
              </w:rPr>
              <w:t>Indicators – progress explained</w:t>
            </w:r>
          </w:p>
          <w:p w14:paraId="60CEF13D" w14:textId="77777777" w:rsidR="0019119B" w:rsidRDefault="0019119B" w:rsidP="006F172D">
            <w:pPr>
              <w:pStyle w:val="Tabletext"/>
            </w:pPr>
            <w:r w:rsidRPr="008B1EBB">
              <w:t xml:space="preserve">For each indicator, the duty holder has shown </w:t>
            </w:r>
            <w:r w:rsidRPr="00985E46">
              <w:rPr>
                <w:b/>
                <w:bCs/>
              </w:rPr>
              <w:t>either</w:t>
            </w:r>
            <w:r w:rsidRPr="008B1EBB">
              <w:t>:</w:t>
            </w:r>
          </w:p>
          <w:p w14:paraId="7E09A37F" w14:textId="2153A138" w:rsidR="0019119B" w:rsidRPr="007A797D" w:rsidRDefault="0019119B" w:rsidP="006F172D">
            <w:pPr>
              <w:pStyle w:val="Tabletext"/>
              <w:numPr>
                <w:ilvl w:val="0"/>
                <w:numId w:val="19"/>
              </w:numPr>
            </w:pPr>
            <w:r w:rsidRPr="007A797D">
              <w:t xml:space="preserve">Progress was made, demonstrated through measurable change and supporting justification. </w:t>
            </w:r>
            <w:r w:rsidRPr="000A4756">
              <w:rPr>
                <w:b/>
                <w:bCs/>
              </w:rPr>
              <w:t>OR</w:t>
            </w:r>
            <w:r w:rsidRPr="007A797D">
              <w:t xml:space="preserve"> the data was stable over the relevant period and did not reveal any gender inequality issues.</w:t>
            </w:r>
          </w:p>
          <w:p w14:paraId="67E2F232" w14:textId="674F4084" w:rsidR="0019119B" w:rsidRPr="00CA61BD" w:rsidRDefault="0019119B" w:rsidP="006F172D">
            <w:pPr>
              <w:pStyle w:val="Tabletext"/>
              <w:numPr>
                <w:ilvl w:val="0"/>
                <w:numId w:val="19"/>
              </w:numPr>
              <w:rPr>
                <w:sz w:val="20"/>
                <w:szCs w:val="18"/>
              </w:rPr>
            </w:pPr>
            <w:r w:rsidRPr="000A4756">
              <w:rPr>
                <w:b/>
                <w:bCs/>
              </w:rPr>
              <w:t>OR</w:t>
            </w:r>
            <w:r w:rsidRPr="007A797D">
              <w:t xml:space="preserve"> progress was not made, but the listed factors are used to justify why.</w:t>
            </w:r>
          </w:p>
        </w:tc>
        <w:tc>
          <w:tcPr>
            <w:tcW w:w="0" w:type="pct"/>
          </w:tcPr>
          <w:p w14:paraId="087244C7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>
              <w:t>Step 2: Columns L, O, Q, R and/or S</w:t>
            </w:r>
          </w:p>
        </w:tc>
        <w:tc>
          <w:tcPr>
            <w:tcW w:w="0" w:type="pct"/>
          </w:tcPr>
          <w:p w14:paraId="22C54D41" w14:textId="77777777" w:rsidR="0019119B" w:rsidRPr="00A30748" w:rsidRDefault="0019119B" w:rsidP="006F172D">
            <w:pPr>
              <w:pStyle w:val="Tabletext"/>
            </w:pPr>
            <w:r w:rsidRPr="00A30748">
              <w:t xml:space="preserve">If </w:t>
            </w:r>
            <w:r>
              <w:t>a or b</w:t>
            </w:r>
            <w:r w:rsidRPr="00A30748">
              <w:t xml:space="preserve"> = C</w:t>
            </w:r>
          </w:p>
          <w:p w14:paraId="06316A9E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A30748">
              <w:t xml:space="preserve">If </w:t>
            </w:r>
            <w:r>
              <w:t>neither</w:t>
            </w:r>
            <w:r w:rsidRPr="00A30748">
              <w:t xml:space="preserve"> = NC</w:t>
            </w:r>
          </w:p>
        </w:tc>
      </w:tr>
      <w:tr w:rsidR="0019119B" w:rsidRPr="007741DC" w14:paraId="63A8B4C1" w14:textId="77777777" w:rsidTr="000910AF">
        <w:trPr>
          <w:trHeight w:val="24"/>
        </w:trPr>
        <w:tc>
          <w:tcPr>
            <w:tcW w:w="0" w:type="pct"/>
          </w:tcPr>
          <w:p w14:paraId="4C09B92B" w14:textId="77777777" w:rsidR="0019119B" w:rsidRPr="00CA61BD" w:rsidRDefault="0019119B" w:rsidP="006F172D">
            <w:pPr>
              <w:pStyle w:val="Tabletext"/>
              <w:rPr>
                <w:rStyle w:val="Strong"/>
              </w:rPr>
            </w:pPr>
            <w:r w:rsidRPr="00CA61BD">
              <w:rPr>
                <w:rStyle w:val="Strong"/>
              </w:rPr>
              <w:t>Criteri</w:t>
            </w:r>
            <w:r>
              <w:rPr>
                <w:rStyle w:val="Strong"/>
              </w:rPr>
              <w:t>on</w:t>
            </w:r>
            <w:r w:rsidRPr="00CA61BD">
              <w:rPr>
                <w:rStyle w:val="Strong"/>
              </w:rPr>
              <w:t xml:space="preserve"> 5: </w:t>
            </w:r>
            <w:r>
              <w:rPr>
                <w:rStyle w:val="Strong"/>
              </w:rPr>
              <w:t>Strategies listed against indicators</w:t>
            </w:r>
          </w:p>
          <w:p w14:paraId="2C117778" w14:textId="77777777" w:rsidR="0019119B" w:rsidRPr="00CA61BD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8B1EBB">
              <w:t>For strategies, the duty holder lists relevant strategies against each indicator (column S).</w:t>
            </w:r>
          </w:p>
        </w:tc>
        <w:tc>
          <w:tcPr>
            <w:tcW w:w="0" w:type="pct"/>
          </w:tcPr>
          <w:p w14:paraId="3521100F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Section 2.2: Column S</w:t>
            </w:r>
          </w:p>
        </w:tc>
        <w:tc>
          <w:tcPr>
            <w:tcW w:w="0" w:type="pct"/>
          </w:tcPr>
          <w:p w14:paraId="5071E4A4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7741DC">
              <w:rPr>
                <w:sz w:val="20"/>
                <w:szCs w:val="18"/>
              </w:rPr>
              <w:t>If Y = C</w:t>
            </w:r>
          </w:p>
          <w:p w14:paraId="3C5D5593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7741DC">
              <w:rPr>
                <w:sz w:val="20"/>
                <w:szCs w:val="18"/>
              </w:rPr>
              <w:t>If N = NC</w:t>
            </w:r>
          </w:p>
        </w:tc>
      </w:tr>
      <w:tr w:rsidR="0019119B" w:rsidRPr="007741DC" w14:paraId="43DD5D76" w14:textId="77777777" w:rsidTr="000910AF">
        <w:trPr>
          <w:trHeight w:val="24"/>
        </w:trPr>
        <w:tc>
          <w:tcPr>
            <w:tcW w:w="0" w:type="pct"/>
          </w:tcPr>
          <w:p w14:paraId="5A2B2D79" w14:textId="77777777" w:rsidR="0019119B" w:rsidRPr="00CA61BD" w:rsidRDefault="0019119B" w:rsidP="006F172D">
            <w:pPr>
              <w:pStyle w:val="Tabletext"/>
              <w:rPr>
                <w:rStyle w:val="Strong"/>
              </w:rPr>
            </w:pPr>
            <w:r w:rsidRPr="00CA61BD">
              <w:rPr>
                <w:rStyle w:val="Strong"/>
              </w:rPr>
              <w:t>Criteri</w:t>
            </w:r>
            <w:r>
              <w:rPr>
                <w:rStyle w:val="Strong"/>
              </w:rPr>
              <w:t>on</w:t>
            </w:r>
            <w:r w:rsidRPr="00CA61BD">
              <w:rPr>
                <w:rStyle w:val="Strong"/>
              </w:rPr>
              <w:t xml:space="preserve"> 6: </w:t>
            </w:r>
            <w:r>
              <w:rPr>
                <w:rStyle w:val="Strong"/>
              </w:rPr>
              <w:t>Incomplete strategies explained</w:t>
            </w:r>
          </w:p>
          <w:p w14:paraId="457C613C" w14:textId="77777777" w:rsidR="0019119B" w:rsidRPr="00FF6A60" w:rsidRDefault="0019119B" w:rsidP="006F172D">
            <w:pPr>
              <w:pStyle w:val="Tabletext"/>
              <w:rPr>
                <w:rFonts w:cs="Arial"/>
                <w:szCs w:val="21"/>
              </w:rPr>
            </w:pPr>
            <w:r>
              <w:t xml:space="preserve">For </w:t>
            </w:r>
            <w:r w:rsidRPr="007504F9">
              <w:t>strategies</w:t>
            </w:r>
            <w:r>
              <w:t>, the duty holder (section 3.1):</w:t>
            </w:r>
          </w:p>
          <w:p w14:paraId="4FAB1250" w14:textId="5D2AD9E3" w:rsidR="0019119B" w:rsidRPr="003A2AAF" w:rsidRDefault="0019119B" w:rsidP="006F172D">
            <w:pPr>
              <w:pStyle w:val="Tabletext"/>
              <w:numPr>
                <w:ilvl w:val="0"/>
                <w:numId w:val="20"/>
              </w:numPr>
              <w:rPr>
                <w:sz w:val="20"/>
                <w:szCs w:val="18"/>
              </w:rPr>
            </w:pPr>
            <w:r w:rsidRPr="00FF6A60">
              <w:rPr>
                <w:rFonts w:eastAsia="Times" w:cs="Arial"/>
                <w:szCs w:val="21"/>
              </w:rPr>
              <w:t>explains if and why any strategies weren’t completed</w:t>
            </w:r>
          </w:p>
          <w:p w14:paraId="70EA66E5" w14:textId="35C65EB6" w:rsidR="0019119B" w:rsidRPr="003A2AAF" w:rsidRDefault="0019119B" w:rsidP="006F172D">
            <w:pPr>
              <w:pStyle w:val="Tabletext"/>
              <w:numPr>
                <w:ilvl w:val="0"/>
                <w:numId w:val="20"/>
              </w:numPr>
              <w:rPr>
                <w:rFonts w:cs="Arial"/>
                <w:szCs w:val="21"/>
              </w:rPr>
            </w:pPr>
            <w:r w:rsidRPr="000A4756">
              <w:rPr>
                <w:rFonts w:cs="Arial"/>
                <w:b/>
                <w:bCs/>
                <w:szCs w:val="21"/>
              </w:rPr>
              <w:t>OR</w:t>
            </w:r>
            <w:r w:rsidRPr="003A2AAF">
              <w:rPr>
                <w:rFonts w:cs="Arial"/>
                <w:szCs w:val="21"/>
              </w:rPr>
              <w:t xml:space="preserve"> confirms that all strategies were completed.</w:t>
            </w:r>
          </w:p>
        </w:tc>
        <w:tc>
          <w:tcPr>
            <w:tcW w:w="0" w:type="pct"/>
          </w:tcPr>
          <w:p w14:paraId="6B7A453E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Section 3.1</w:t>
            </w:r>
          </w:p>
        </w:tc>
        <w:tc>
          <w:tcPr>
            <w:tcW w:w="0" w:type="pct"/>
          </w:tcPr>
          <w:p w14:paraId="4CBF44A6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7741DC">
              <w:rPr>
                <w:sz w:val="20"/>
                <w:szCs w:val="18"/>
              </w:rPr>
              <w:t>If Y = C</w:t>
            </w:r>
          </w:p>
          <w:p w14:paraId="60B96826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7741DC">
              <w:rPr>
                <w:sz w:val="20"/>
                <w:szCs w:val="18"/>
              </w:rPr>
              <w:t>If N = NC</w:t>
            </w:r>
          </w:p>
        </w:tc>
      </w:tr>
      <w:tr w:rsidR="0019119B" w:rsidRPr="007741DC" w14:paraId="3CFA45A6" w14:textId="77777777" w:rsidTr="000910AF">
        <w:trPr>
          <w:trHeight w:val="24"/>
        </w:trPr>
        <w:tc>
          <w:tcPr>
            <w:tcW w:w="0" w:type="pct"/>
          </w:tcPr>
          <w:p w14:paraId="1E5741AD" w14:textId="77777777" w:rsidR="0019119B" w:rsidRPr="00CA61BD" w:rsidRDefault="0019119B" w:rsidP="006F172D">
            <w:pPr>
              <w:pStyle w:val="Tabletext"/>
              <w:rPr>
                <w:rStyle w:val="Strong"/>
              </w:rPr>
            </w:pPr>
            <w:r w:rsidRPr="00CA61BD">
              <w:rPr>
                <w:rStyle w:val="Strong"/>
              </w:rPr>
              <w:t>Criteri</w:t>
            </w:r>
            <w:r>
              <w:rPr>
                <w:rStyle w:val="Strong"/>
              </w:rPr>
              <w:t>on</w:t>
            </w:r>
            <w:r w:rsidRPr="00CA61BD">
              <w:rPr>
                <w:rStyle w:val="Strong"/>
              </w:rPr>
              <w:t xml:space="preserve"> 7: </w:t>
            </w:r>
            <w:r>
              <w:rPr>
                <w:rStyle w:val="Strong"/>
              </w:rPr>
              <w:t>Resourcing</w:t>
            </w:r>
          </w:p>
          <w:p w14:paraId="147F3A1B" w14:textId="77777777" w:rsidR="0019119B" w:rsidRPr="007C15B0" w:rsidRDefault="0019119B" w:rsidP="006F172D">
            <w:pPr>
              <w:pStyle w:val="Tabletext"/>
            </w:pPr>
            <w:r w:rsidRPr="007C15B0">
              <w:t>The duty holder adequately describes the resource allocation for the previous GEAP.</w:t>
            </w:r>
          </w:p>
          <w:p w14:paraId="6FE4D062" w14:textId="77777777" w:rsidR="0019119B" w:rsidRPr="00CA61BD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7C15B0">
              <w:t>If the resourcing was insufficient, the duty holder describes how this will be addressed in next GEAP.</w:t>
            </w:r>
          </w:p>
        </w:tc>
        <w:tc>
          <w:tcPr>
            <w:tcW w:w="0" w:type="pct"/>
          </w:tcPr>
          <w:p w14:paraId="381B30BE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Section 3.4</w:t>
            </w:r>
          </w:p>
        </w:tc>
        <w:tc>
          <w:tcPr>
            <w:tcW w:w="0" w:type="pct"/>
          </w:tcPr>
          <w:p w14:paraId="0629CDA8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7741DC">
              <w:rPr>
                <w:sz w:val="20"/>
                <w:szCs w:val="18"/>
              </w:rPr>
              <w:t>If Y = C</w:t>
            </w:r>
          </w:p>
          <w:p w14:paraId="0CC35756" w14:textId="77777777" w:rsidR="0019119B" w:rsidRPr="007741DC" w:rsidRDefault="0019119B" w:rsidP="006F172D">
            <w:pPr>
              <w:pStyle w:val="Tabletext"/>
              <w:rPr>
                <w:sz w:val="20"/>
                <w:szCs w:val="18"/>
              </w:rPr>
            </w:pPr>
            <w:r w:rsidRPr="007741DC">
              <w:rPr>
                <w:sz w:val="20"/>
                <w:szCs w:val="18"/>
              </w:rPr>
              <w:t>If N = NC</w:t>
            </w:r>
          </w:p>
        </w:tc>
      </w:tr>
    </w:tbl>
    <w:p w14:paraId="6B3A9380" w14:textId="159FFB55" w:rsidR="006279EF" w:rsidRPr="00604623" w:rsidRDefault="006279EF" w:rsidP="006279EF">
      <w:pPr>
        <w:pStyle w:val="Tablefigurenote"/>
      </w:pPr>
      <w:r>
        <w:t xml:space="preserve">(C = Compliant; NC= </w:t>
      </w:r>
      <w:proofErr w:type="gramStart"/>
      <w:r>
        <w:t>Non-compliant</w:t>
      </w:r>
      <w:proofErr w:type="gramEnd"/>
      <w:r>
        <w:t>)</w:t>
      </w:r>
    </w:p>
    <w:p w14:paraId="684ECF1D" w14:textId="666AE5B0" w:rsidR="0019119B" w:rsidRPr="0095576D" w:rsidRDefault="0019119B" w:rsidP="006F172D">
      <w:pPr>
        <w:pStyle w:val="Heading2"/>
      </w:pPr>
      <w:r w:rsidRPr="0095576D">
        <w:t>Workplace gender equality indicators</w:t>
      </w:r>
    </w:p>
    <w:p w14:paraId="326C7543" w14:textId="77777777" w:rsidR="0019119B" w:rsidRPr="0095576D" w:rsidRDefault="0019119B" w:rsidP="0019119B">
      <w:pPr>
        <w:pStyle w:val="Body"/>
        <w:numPr>
          <w:ilvl w:val="0"/>
          <w:numId w:val="9"/>
        </w:numPr>
      </w:pPr>
      <w:r w:rsidRPr="0095576D">
        <w:t>Gender composition of all levels of the workforce</w:t>
      </w:r>
    </w:p>
    <w:p w14:paraId="05DB4A22" w14:textId="77777777" w:rsidR="0019119B" w:rsidRPr="0095576D" w:rsidRDefault="0019119B" w:rsidP="0019119B">
      <w:pPr>
        <w:pStyle w:val="Body"/>
        <w:numPr>
          <w:ilvl w:val="0"/>
          <w:numId w:val="9"/>
        </w:numPr>
      </w:pPr>
      <w:r w:rsidRPr="0095576D">
        <w:t>Gender composition of governing bodies</w:t>
      </w:r>
    </w:p>
    <w:p w14:paraId="48B7B612" w14:textId="77777777" w:rsidR="0019119B" w:rsidRPr="0095576D" w:rsidRDefault="0019119B" w:rsidP="0019119B">
      <w:pPr>
        <w:pStyle w:val="Body"/>
        <w:numPr>
          <w:ilvl w:val="0"/>
          <w:numId w:val="9"/>
        </w:numPr>
      </w:pPr>
      <w:r>
        <w:t xml:space="preserve">Gender </w:t>
      </w:r>
      <w:proofErr w:type="gramStart"/>
      <w:r>
        <w:t>pay</w:t>
      </w:r>
      <w:proofErr w:type="gramEnd"/>
      <w:r>
        <w:t xml:space="preserve"> gap </w:t>
      </w:r>
    </w:p>
    <w:p w14:paraId="4AD0A176" w14:textId="77777777" w:rsidR="0019119B" w:rsidRPr="0095576D" w:rsidRDefault="0019119B" w:rsidP="0019119B">
      <w:pPr>
        <w:pStyle w:val="Body"/>
        <w:numPr>
          <w:ilvl w:val="0"/>
          <w:numId w:val="9"/>
        </w:numPr>
      </w:pPr>
      <w:r w:rsidRPr="0095576D">
        <w:t>Sexual harassment in the workplace</w:t>
      </w:r>
    </w:p>
    <w:p w14:paraId="40CF0C4D" w14:textId="77777777" w:rsidR="0019119B" w:rsidRPr="0095576D" w:rsidRDefault="0019119B" w:rsidP="0019119B">
      <w:pPr>
        <w:pStyle w:val="Body"/>
        <w:numPr>
          <w:ilvl w:val="0"/>
          <w:numId w:val="9"/>
        </w:numPr>
      </w:pPr>
      <w:r w:rsidRPr="0095576D">
        <w:t xml:space="preserve">Recruitment and promotion practices </w:t>
      </w:r>
    </w:p>
    <w:p w14:paraId="6217B70B" w14:textId="77777777" w:rsidR="0019119B" w:rsidRPr="0095576D" w:rsidRDefault="0019119B" w:rsidP="0019119B">
      <w:pPr>
        <w:pStyle w:val="Body"/>
        <w:numPr>
          <w:ilvl w:val="0"/>
          <w:numId w:val="9"/>
        </w:numPr>
      </w:pPr>
      <w:r>
        <w:t xml:space="preserve">Leave and flexible working arrangements </w:t>
      </w:r>
    </w:p>
    <w:p w14:paraId="42D60F5E" w14:textId="77777777" w:rsidR="0019119B" w:rsidRPr="0095576D" w:rsidRDefault="0019119B" w:rsidP="0019119B">
      <w:pPr>
        <w:pStyle w:val="Body"/>
        <w:numPr>
          <w:ilvl w:val="0"/>
          <w:numId w:val="9"/>
        </w:numPr>
      </w:pPr>
      <w:r w:rsidRPr="0095576D">
        <w:t>Gendered segregation within the workplace</w:t>
      </w:r>
    </w:p>
    <w:p w14:paraId="291851FB" w14:textId="77777777" w:rsidR="0019119B" w:rsidRPr="0095576D" w:rsidRDefault="0019119B" w:rsidP="0019119B">
      <w:pPr>
        <w:pStyle w:val="Heading1"/>
      </w:pPr>
      <w:r w:rsidRPr="0095576D">
        <w:lastRenderedPageBreak/>
        <w:t>Additional assessment standards</w:t>
      </w:r>
    </w:p>
    <w:p w14:paraId="250DD2F1" w14:textId="77777777" w:rsidR="0019119B" w:rsidRDefault="0019119B" w:rsidP="0019119B">
      <w:pPr>
        <w:pStyle w:val="Body"/>
      </w:pPr>
      <w:r w:rsidRPr="0095576D">
        <w:t>These standards do not impact compliance. But the Commissioner may ask for a resubmission or further information where relevant.</w:t>
      </w:r>
    </w:p>
    <w:p w14:paraId="7353CDAE" w14:textId="0B53FAE2" w:rsidR="0037481E" w:rsidRPr="0095576D" w:rsidRDefault="0037481E" w:rsidP="006F172D">
      <w:pPr>
        <w:pStyle w:val="Tablecaption"/>
      </w:pPr>
      <w:r>
        <w:t>Tabel 2: Additional assessment standards</w:t>
      </w:r>
    </w:p>
    <w:tbl>
      <w:tblPr>
        <w:tblStyle w:val="CGEPStable"/>
        <w:tblW w:w="5003" w:type="pct"/>
        <w:tblLook w:val="04A0" w:firstRow="1" w:lastRow="0" w:firstColumn="1" w:lastColumn="0" w:noHBand="0" w:noVBand="1"/>
      </w:tblPr>
      <w:tblGrid>
        <w:gridCol w:w="4094"/>
        <w:gridCol w:w="2848"/>
        <w:gridCol w:w="3268"/>
      </w:tblGrid>
      <w:tr w:rsidR="0019119B" w:rsidRPr="0095576D" w14:paraId="23EA1178" w14:textId="77777777" w:rsidTr="006F1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"/>
        </w:trPr>
        <w:tc>
          <w:tcPr>
            <w:tcW w:w="0" w:type="pct"/>
          </w:tcPr>
          <w:p w14:paraId="1E622957" w14:textId="77777777" w:rsidR="0019119B" w:rsidRPr="00025D8C" w:rsidRDefault="0019119B" w:rsidP="006F172D">
            <w:pPr>
              <w:pStyle w:val="Tablecolhead"/>
            </w:pPr>
            <w:r>
              <w:t>Standard</w:t>
            </w:r>
          </w:p>
        </w:tc>
        <w:tc>
          <w:tcPr>
            <w:tcW w:w="0" w:type="pct"/>
          </w:tcPr>
          <w:p w14:paraId="36D8B484" w14:textId="77777777" w:rsidR="0019119B" w:rsidRPr="00025D8C" w:rsidRDefault="0019119B" w:rsidP="006F172D">
            <w:pPr>
              <w:pStyle w:val="Tablecolhead"/>
            </w:pPr>
            <w:r w:rsidRPr="00025D8C">
              <w:t>Template</w:t>
            </w:r>
            <w:r>
              <w:t xml:space="preserve"> location</w:t>
            </w:r>
          </w:p>
        </w:tc>
        <w:tc>
          <w:tcPr>
            <w:tcW w:w="0" w:type="pct"/>
          </w:tcPr>
          <w:p w14:paraId="3291F17D" w14:textId="77777777" w:rsidR="0019119B" w:rsidRPr="00025D8C" w:rsidRDefault="0019119B" w:rsidP="006F172D">
            <w:pPr>
              <w:pStyle w:val="Tablecolhead"/>
            </w:pPr>
            <w:r w:rsidRPr="00025D8C">
              <w:t>Outcome</w:t>
            </w:r>
          </w:p>
        </w:tc>
      </w:tr>
      <w:tr w:rsidR="0019119B" w:rsidRPr="0095576D" w14:paraId="029C3DE7" w14:textId="77777777" w:rsidTr="006F172D">
        <w:trPr>
          <w:trHeight w:val="215"/>
        </w:trPr>
        <w:tc>
          <w:tcPr>
            <w:tcW w:w="0" w:type="pct"/>
          </w:tcPr>
          <w:p w14:paraId="65ACDFE4" w14:textId="77777777" w:rsidR="0019119B" w:rsidRPr="00532D41" w:rsidRDefault="0019119B" w:rsidP="006F172D">
            <w:pPr>
              <w:pStyle w:val="Tabletext"/>
              <w:rPr>
                <w:rStyle w:val="Strong"/>
              </w:rPr>
            </w:pPr>
            <w:r w:rsidRPr="00532D41">
              <w:rPr>
                <w:rStyle w:val="Strong"/>
              </w:rPr>
              <w:t xml:space="preserve">Standard 1: </w:t>
            </w:r>
            <w:r>
              <w:rPr>
                <w:rStyle w:val="Strong"/>
              </w:rPr>
              <w:t>Required information supplied</w:t>
            </w:r>
          </w:p>
          <w:p w14:paraId="3416099E" w14:textId="77777777" w:rsidR="0019119B" w:rsidRPr="0095576D" w:rsidRDefault="0019119B" w:rsidP="006F172D">
            <w:pPr>
              <w:pStyle w:val="Tabletext"/>
            </w:pPr>
            <w:r>
              <w:t>All required components of the template were completed</w:t>
            </w:r>
          </w:p>
        </w:tc>
        <w:tc>
          <w:tcPr>
            <w:tcW w:w="0" w:type="pct"/>
          </w:tcPr>
          <w:p w14:paraId="4C7BB96E" w14:textId="77777777" w:rsidR="0019119B" w:rsidRPr="0095576D" w:rsidRDefault="0019119B" w:rsidP="006F172D">
            <w:pPr>
              <w:pStyle w:val="Tabletext"/>
            </w:pPr>
            <w:r w:rsidRPr="0095576D">
              <w:t>NA</w:t>
            </w:r>
          </w:p>
        </w:tc>
        <w:tc>
          <w:tcPr>
            <w:tcW w:w="0" w:type="pct"/>
          </w:tcPr>
          <w:p w14:paraId="4185924B" w14:textId="77777777" w:rsidR="0019119B" w:rsidRDefault="0019119B" w:rsidP="006F172D">
            <w:pPr>
              <w:pStyle w:val="Tabletext"/>
            </w:pPr>
            <w:r>
              <w:t>Y = NFA</w:t>
            </w:r>
          </w:p>
          <w:p w14:paraId="3C4A1F36" w14:textId="77777777" w:rsidR="0019119B" w:rsidRPr="0095576D" w:rsidRDefault="0019119B" w:rsidP="006F172D">
            <w:pPr>
              <w:pStyle w:val="Tabletext"/>
            </w:pPr>
            <w:r>
              <w:t>N = reach out to correct and resubmit</w:t>
            </w:r>
          </w:p>
        </w:tc>
      </w:tr>
      <w:tr w:rsidR="0019119B" w:rsidRPr="0095576D" w14:paraId="5D36F961" w14:textId="77777777" w:rsidTr="006F172D">
        <w:trPr>
          <w:cantSplit/>
          <w:trHeight w:val="186"/>
        </w:trPr>
        <w:tc>
          <w:tcPr>
            <w:tcW w:w="0" w:type="pct"/>
          </w:tcPr>
          <w:p w14:paraId="3EFF6DE2" w14:textId="77777777" w:rsidR="0019119B" w:rsidRPr="00532D41" w:rsidRDefault="0019119B" w:rsidP="006F172D">
            <w:pPr>
              <w:pStyle w:val="Tabletext"/>
              <w:rPr>
                <w:rStyle w:val="Strong"/>
              </w:rPr>
            </w:pPr>
            <w:r w:rsidRPr="00532D41">
              <w:rPr>
                <w:rStyle w:val="Strong"/>
              </w:rPr>
              <w:t xml:space="preserve">Standard 2: </w:t>
            </w:r>
            <w:r>
              <w:rPr>
                <w:rStyle w:val="Strong"/>
              </w:rPr>
              <w:t>Template use</w:t>
            </w:r>
          </w:p>
          <w:p w14:paraId="68273BF6" w14:textId="77777777" w:rsidR="0019119B" w:rsidRPr="0095576D" w:rsidRDefault="0019119B" w:rsidP="006F172D">
            <w:pPr>
              <w:pStyle w:val="Tabletext"/>
            </w:pPr>
            <w:r>
              <w:t>The progress report was submitted using the 2026 progress report template</w:t>
            </w:r>
          </w:p>
        </w:tc>
        <w:tc>
          <w:tcPr>
            <w:tcW w:w="0" w:type="pct"/>
          </w:tcPr>
          <w:p w14:paraId="44343A70" w14:textId="77777777" w:rsidR="0019119B" w:rsidRPr="0095576D" w:rsidRDefault="0019119B" w:rsidP="006F172D">
            <w:pPr>
              <w:pStyle w:val="Tabletext"/>
            </w:pPr>
            <w:r w:rsidRPr="0095576D">
              <w:t>NA</w:t>
            </w:r>
          </w:p>
        </w:tc>
        <w:tc>
          <w:tcPr>
            <w:tcW w:w="0" w:type="pct"/>
          </w:tcPr>
          <w:p w14:paraId="22B2AE03" w14:textId="77777777" w:rsidR="0019119B" w:rsidRDefault="0019119B" w:rsidP="006F172D">
            <w:pPr>
              <w:pStyle w:val="Tabletext"/>
            </w:pPr>
            <w:r>
              <w:t>Y = NFA</w:t>
            </w:r>
          </w:p>
          <w:p w14:paraId="3BCA5BF7" w14:textId="77777777" w:rsidR="0019119B" w:rsidRPr="0095576D" w:rsidRDefault="0019119B" w:rsidP="006F172D">
            <w:pPr>
              <w:pStyle w:val="Tabletext"/>
            </w:pPr>
            <w:r>
              <w:t>N = reach out to correct and resubmit</w:t>
            </w:r>
          </w:p>
        </w:tc>
      </w:tr>
      <w:tr w:rsidR="0019119B" w:rsidRPr="0095576D" w14:paraId="5D1D1CEA" w14:textId="77777777" w:rsidTr="006F172D">
        <w:trPr>
          <w:cantSplit/>
          <w:trHeight w:val="183"/>
        </w:trPr>
        <w:tc>
          <w:tcPr>
            <w:tcW w:w="0" w:type="pct"/>
          </w:tcPr>
          <w:p w14:paraId="2109F899" w14:textId="77777777" w:rsidR="0019119B" w:rsidRDefault="0019119B" w:rsidP="006F172D">
            <w:pPr>
              <w:pStyle w:val="Tabletext"/>
              <w:rPr>
                <w:rStyle w:val="Strong"/>
              </w:rPr>
            </w:pPr>
            <w:r w:rsidRPr="00532D41">
              <w:rPr>
                <w:rStyle w:val="Strong"/>
              </w:rPr>
              <w:t xml:space="preserve">Standard 3: </w:t>
            </w:r>
            <w:r>
              <w:rPr>
                <w:rStyle w:val="Strong"/>
              </w:rPr>
              <w:t>Timeliness</w:t>
            </w:r>
          </w:p>
          <w:p w14:paraId="1692D0D0" w14:textId="77777777" w:rsidR="0019119B" w:rsidRPr="00532D41" w:rsidRDefault="0019119B" w:rsidP="006F172D">
            <w:pPr>
              <w:pStyle w:val="Tabletext"/>
              <w:rPr>
                <w:rStyle w:val="Strong"/>
              </w:rPr>
            </w:pPr>
            <w:r w:rsidRPr="00173FB0">
              <w:t xml:space="preserve">The duty holder </w:t>
            </w:r>
            <w:r>
              <w:t>s</w:t>
            </w:r>
            <w:r w:rsidRPr="0095576D">
              <w:t xml:space="preserve">ubmitted the </w:t>
            </w:r>
            <w:r>
              <w:t>progress report</w:t>
            </w:r>
            <w:r w:rsidRPr="0095576D">
              <w:t xml:space="preserve"> by the due date or with an approved extension.</w:t>
            </w:r>
          </w:p>
        </w:tc>
        <w:tc>
          <w:tcPr>
            <w:tcW w:w="0" w:type="pct"/>
          </w:tcPr>
          <w:p w14:paraId="19617D21" w14:textId="77777777" w:rsidR="0019119B" w:rsidRPr="0095576D" w:rsidRDefault="0019119B" w:rsidP="006F172D">
            <w:pPr>
              <w:pStyle w:val="Tabletext"/>
            </w:pPr>
            <w:r>
              <w:t>NA</w:t>
            </w:r>
          </w:p>
        </w:tc>
        <w:tc>
          <w:tcPr>
            <w:tcW w:w="0" w:type="pct"/>
          </w:tcPr>
          <w:p w14:paraId="4C0A0BFE" w14:textId="77777777" w:rsidR="0019119B" w:rsidRDefault="0019119B" w:rsidP="006F172D">
            <w:pPr>
              <w:pStyle w:val="Tabletext"/>
            </w:pPr>
            <w:r>
              <w:t>Yes = NFA</w:t>
            </w:r>
          </w:p>
          <w:p w14:paraId="387AE12C" w14:textId="77777777" w:rsidR="0019119B" w:rsidRPr="00DC69A8" w:rsidRDefault="0019119B" w:rsidP="006F172D">
            <w:pPr>
              <w:pStyle w:val="Tabletext"/>
            </w:pPr>
            <w:r>
              <w:t>N = Commissioner may reach out at her discretion</w:t>
            </w:r>
          </w:p>
        </w:tc>
      </w:tr>
      <w:tr w:rsidR="0019119B" w:rsidRPr="0095576D" w14:paraId="3287B572" w14:textId="77777777" w:rsidTr="006F172D">
        <w:trPr>
          <w:cantSplit/>
          <w:trHeight w:val="183"/>
        </w:trPr>
        <w:tc>
          <w:tcPr>
            <w:tcW w:w="0" w:type="pct"/>
          </w:tcPr>
          <w:p w14:paraId="40EB253C" w14:textId="77777777" w:rsidR="0019119B" w:rsidRPr="00532D41" w:rsidRDefault="0019119B" w:rsidP="006F172D">
            <w:pPr>
              <w:pStyle w:val="Tabletext"/>
              <w:rPr>
                <w:rStyle w:val="Strong"/>
              </w:rPr>
            </w:pPr>
            <w:r w:rsidRPr="00532D41">
              <w:rPr>
                <w:rStyle w:val="Strong"/>
              </w:rPr>
              <w:t>Standard 3: Intersectionality</w:t>
            </w:r>
            <w:r>
              <w:rPr>
                <w:rStyle w:val="Strong"/>
              </w:rPr>
              <w:t xml:space="preserve"> on GIAs</w:t>
            </w:r>
          </w:p>
          <w:p w14:paraId="18003BAD" w14:textId="77777777" w:rsidR="0019119B" w:rsidRPr="00BC0E7E" w:rsidRDefault="0019119B" w:rsidP="006F172D">
            <w:pPr>
              <w:pStyle w:val="Tabletext"/>
            </w:pPr>
            <w:r w:rsidRPr="00BC0E7E">
              <w:t>For GIAs on policies, programs and services, the duty holder explains:</w:t>
            </w:r>
          </w:p>
          <w:p w14:paraId="5BFE1D42" w14:textId="3FB53CBD" w:rsidR="0019119B" w:rsidRDefault="0019119B" w:rsidP="006F172D">
            <w:pPr>
              <w:pStyle w:val="Tabletext"/>
              <w:numPr>
                <w:ilvl w:val="0"/>
                <w:numId w:val="21"/>
              </w:numPr>
            </w:pPr>
            <w:r w:rsidRPr="00090DF4">
              <w:t>where intersectionality was considered</w:t>
            </w:r>
          </w:p>
          <w:p w14:paraId="3EB55CC5" w14:textId="61EABF58" w:rsidR="0019119B" w:rsidRPr="0095576D" w:rsidRDefault="0019119B" w:rsidP="006F172D">
            <w:pPr>
              <w:pStyle w:val="Tabletext"/>
              <w:numPr>
                <w:ilvl w:val="0"/>
                <w:numId w:val="21"/>
              </w:numPr>
            </w:pPr>
            <w:r w:rsidRPr="000A4756">
              <w:rPr>
                <w:b/>
                <w:bCs/>
              </w:rPr>
              <w:t>O</w:t>
            </w:r>
            <w:r w:rsidR="000A4756" w:rsidRPr="000A4756">
              <w:rPr>
                <w:b/>
                <w:bCs/>
              </w:rPr>
              <w:t>R</w:t>
            </w:r>
            <w:r w:rsidRPr="00090DF4">
              <w:t xml:space="preserve"> explains why it wasn't considered.</w:t>
            </w:r>
          </w:p>
        </w:tc>
        <w:tc>
          <w:tcPr>
            <w:tcW w:w="0" w:type="pct"/>
          </w:tcPr>
          <w:p w14:paraId="4EB4CBB4" w14:textId="77777777" w:rsidR="0019119B" w:rsidRPr="0095576D" w:rsidRDefault="0019119B" w:rsidP="006F172D">
            <w:pPr>
              <w:pStyle w:val="Tabletext"/>
            </w:pPr>
            <w:r>
              <w:t>Column I</w:t>
            </w:r>
          </w:p>
        </w:tc>
        <w:tc>
          <w:tcPr>
            <w:tcW w:w="0" w:type="pct"/>
          </w:tcPr>
          <w:p w14:paraId="08F7A5F1" w14:textId="77777777" w:rsidR="0019119B" w:rsidRDefault="0019119B" w:rsidP="006F172D">
            <w:pPr>
              <w:pStyle w:val="Tabletext"/>
            </w:pPr>
            <w:r>
              <w:t>Yes = NFA</w:t>
            </w:r>
          </w:p>
          <w:p w14:paraId="1FA5B118" w14:textId="77777777" w:rsidR="0019119B" w:rsidRPr="0095576D" w:rsidRDefault="0019119B" w:rsidP="006F172D">
            <w:pPr>
              <w:pStyle w:val="Tabletext"/>
            </w:pPr>
            <w:r>
              <w:t>N = Commissioner may reach out at her discretion</w:t>
            </w:r>
          </w:p>
        </w:tc>
      </w:tr>
    </w:tbl>
    <w:p w14:paraId="4526387B" w14:textId="0DDDBA33" w:rsidR="0019119B" w:rsidRPr="00604623" w:rsidRDefault="0019119B" w:rsidP="004E3BD6">
      <w:pPr>
        <w:pStyle w:val="Tablefigurenote"/>
      </w:pPr>
      <w:r>
        <w:t>(NFA = no further action</w:t>
      </w:r>
      <w:r w:rsidR="0091458D">
        <w:t>)</w:t>
      </w:r>
    </w:p>
    <w:sectPr w:rsidR="0019119B" w:rsidRPr="00604623" w:rsidSect="004E3BD6">
      <w:headerReference w:type="default" r:id="rId14"/>
      <w:pgSz w:w="11906" w:h="16838" w:code="9"/>
      <w:pgMar w:top="1418" w:right="851" w:bottom="851" w:left="851" w:header="680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6354" w14:textId="77777777" w:rsidR="00363ECB" w:rsidRDefault="00363ECB">
      <w:r>
        <w:separator/>
      </w:r>
    </w:p>
    <w:p w14:paraId="4C958D6B" w14:textId="77777777" w:rsidR="00363ECB" w:rsidRDefault="00363ECB"/>
  </w:endnote>
  <w:endnote w:type="continuationSeparator" w:id="0">
    <w:p w14:paraId="7C12E2A6" w14:textId="77777777" w:rsidR="00363ECB" w:rsidRDefault="00363ECB">
      <w:r>
        <w:continuationSeparator/>
      </w:r>
    </w:p>
    <w:p w14:paraId="7B8DE945" w14:textId="77777777" w:rsidR="00363ECB" w:rsidRDefault="00363ECB"/>
  </w:endnote>
  <w:endnote w:type="continuationNotice" w:id="1">
    <w:p w14:paraId="07FDF40A" w14:textId="77777777" w:rsidR="00363ECB" w:rsidRDefault="00363E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D4F6" w14:textId="77777777" w:rsidR="00363ECB" w:rsidRDefault="00363ECB" w:rsidP="00207717">
      <w:pPr>
        <w:spacing w:before="120"/>
      </w:pPr>
      <w:r>
        <w:separator/>
      </w:r>
    </w:p>
  </w:footnote>
  <w:footnote w:type="continuationSeparator" w:id="0">
    <w:p w14:paraId="7B827B08" w14:textId="77777777" w:rsidR="00363ECB" w:rsidRDefault="00363ECB">
      <w:r>
        <w:continuationSeparator/>
      </w:r>
    </w:p>
    <w:p w14:paraId="57B6E135" w14:textId="77777777" w:rsidR="00363ECB" w:rsidRDefault="00363ECB"/>
  </w:footnote>
  <w:footnote w:type="continuationNotice" w:id="1">
    <w:p w14:paraId="4CF4AA0A" w14:textId="77777777" w:rsidR="00363ECB" w:rsidRDefault="00363E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3AEFD16B" w:rsidR="00E261B3" w:rsidRPr="0051568D" w:rsidRDefault="00DA7B28" w:rsidP="00E57A42">
    <w:pPr>
      <w:pStyle w:val="Header"/>
      <w:ind w:right="139"/>
    </w:pPr>
    <w:r w:rsidRPr="00DA7B28">
      <w:rPr>
        <w:b w:val="0"/>
        <w:bCs/>
      </w:rPr>
      <w:t>2026 Progress report assessment rubric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3E9408C"/>
    <w:multiLevelType w:val="hybridMultilevel"/>
    <w:tmpl w:val="A8E8732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4995"/>
    <w:multiLevelType w:val="hybridMultilevel"/>
    <w:tmpl w:val="06623C7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7388"/>
    <w:multiLevelType w:val="hybridMultilevel"/>
    <w:tmpl w:val="0CFC6C0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43DB"/>
    <w:multiLevelType w:val="multilevel"/>
    <w:tmpl w:val="B4525A8A"/>
    <w:numStyleLink w:val="ZZNumbersdigit"/>
  </w:abstractNum>
  <w:abstractNum w:abstractNumId="5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070461C"/>
    <w:multiLevelType w:val="hybridMultilevel"/>
    <w:tmpl w:val="F2403C6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30622"/>
    <w:multiLevelType w:val="hybridMultilevel"/>
    <w:tmpl w:val="A2EA5D3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628F6"/>
    <w:multiLevelType w:val="hybridMultilevel"/>
    <w:tmpl w:val="415EFF3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1449D"/>
    <w:multiLevelType w:val="hybridMultilevel"/>
    <w:tmpl w:val="84F674B4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602BD0"/>
    <w:multiLevelType w:val="hybridMultilevel"/>
    <w:tmpl w:val="197CF7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DA15625"/>
    <w:multiLevelType w:val="hybridMultilevel"/>
    <w:tmpl w:val="BD68BC0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61368"/>
    <w:multiLevelType w:val="hybridMultilevel"/>
    <w:tmpl w:val="2228CD9E"/>
    <w:lvl w:ilvl="0" w:tplc="7D048008">
      <w:start w:val="1"/>
      <w:numFmt w:val="lowerLetter"/>
      <w:lvlText w:val="%1."/>
      <w:lvlJc w:val="left"/>
      <w:pPr>
        <w:ind w:left="720" w:hanging="360"/>
      </w:pPr>
      <w:rPr>
        <w:rFonts w:eastAsia="Times" w:cs="Arial" w:hint="default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9235B8"/>
    <w:multiLevelType w:val="hybridMultilevel"/>
    <w:tmpl w:val="0D06FA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9800F4D"/>
    <w:multiLevelType w:val="hybridMultilevel"/>
    <w:tmpl w:val="5B8C8432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0705EB"/>
    <w:multiLevelType w:val="hybridMultilevel"/>
    <w:tmpl w:val="3CC6DFE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266887">
    <w:abstractNumId w:val="11"/>
  </w:num>
  <w:num w:numId="2" w16cid:durableId="1736510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994873">
    <w:abstractNumId w:val="17"/>
  </w:num>
  <w:num w:numId="4" w16cid:durableId="2113083680">
    <w:abstractNumId w:val="15"/>
  </w:num>
  <w:num w:numId="5" w16cid:durableId="1212838369">
    <w:abstractNumId w:val="18"/>
  </w:num>
  <w:num w:numId="6" w16cid:durableId="1752003522">
    <w:abstractNumId w:val="12"/>
  </w:num>
  <w:num w:numId="7" w16cid:durableId="1586567688">
    <w:abstractNumId w:val="5"/>
  </w:num>
  <w:num w:numId="8" w16cid:durableId="1128744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3743707">
    <w:abstractNumId w:val="16"/>
  </w:num>
  <w:num w:numId="10" w16cid:durableId="1150439552">
    <w:abstractNumId w:val="6"/>
  </w:num>
  <w:num w:numId="11" w16cid:durableId="242112340">
    <w:abstractNumId w:val="19"/>
  </w:num>
  <w:num w:numId="12" w16cid:durableId="63308139">
    <w:abstractNumId w:val="2"/>
  </w:num>
  <w:num w:numId="13" w16cid:durableId="858349959">
    <w:abstractNumId w:val="7"/>
  </w:num>
  <w:num w:numId="14" w16cid:durableId="1332757552">
    <w:abstractNumId w:val="10"/>
  </w:num>
  <w:num w:numId="15" w16cid:durableId="280377542">
    <w:abstractNumId w:val="13"/>
  </w:num>
  <w:num w:numId="16" w16cid:durableId="2101826633">
    <w:abstractNumId w:val="9"/>
  </w:num>
  <w:num w:numId="17" w16cid:durableId="591821132">
    <w:abstractNumId w:val="8"/>
  </w:num>
  <w:num w:numId="18" w16cid:durableId="1617983465">
    <w:abstractNumId w:val="20"/>
  </w:num>
  <w:num w:numId="19" w16cid:durableId="1677265723">
    <w:abstractNumId w:val="3"/>
  </w:num>
  <w:num w:numId="20" w16cid:durableId="2110999031">
    <w:abstractNumId w:val="14"/>
  </w:num>
  <w:num w:numId="21" w16cid:durableId="1617516655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4F5F"/>
    <w:rsid w:val="000154FD"/>
    <w:rsid w:val="00022271"/>
    <w:rsid w:val="0002285C"/>
    <w:rsid w:val="000235E8"/>
    <w:rsid w:val="00024D89"/>
    <w:rsid w:val="000250B6"/>
    <w:rsid w:val="00025D8C"/>
    <w:rsid w:val="00033D81"/>
    <w:rsid w:val="00034A79"/>
    <w:rsid w:val="00037366"/>
    <w:rsid w:val="00041BF0"/>
    <w:rsid w:val="00042C8A"/>
    <w:rsid w:val="000437FA"/>
    <w:rsid w:val="000441BB"/>
    <w:rsid w:val="0004536B"/>
    <w:rsid w:val="0004553E"/>
    <w:rsid w:val="0004570C"/>
    <w:rsid w:val="00046B68"/>
    <w:rsid w:val="000503B3"/>
    <w:rsid w:val="0005043C"/>
    <w:rsid w:val="000527DD"/>
    <w:rsid w:val="000564E9"/>
    <w:rsid w:val="000578B2"/>
    <w:rsid w:val="00060959"/>
    <w:rsid w:val="00060C8F"/>
    <w:rsid w:val="0006298A"/>
    <w:rsid w:val="000643BD"/>
    <w:rsid w:val="00065021"/>
    <w:rsid w:val="000663CD"/>
    <w:rsid w:val="00070A03"/>
    <w:rsid w:val="000733FE"/>
    <w:rsid w:val="00074219"/>
    <w:rsid w:val="00074ED5"/>
    <w:rsid w:val="00081D88"/>
    <w:rsid w:val="00083824"/>
    <w:rsid w:val="00083BFA"/>
    <w:rsid w:val="0008508E"/>
    <w:rsid w:val="00086557"/>
    <w:rsid w:val="00087951"/>
    <w:rsid w:val="0009050A"/>
    <w:rsid w:val="0009061B"/>
    <w:rsid w:val="000910AF"/>
    <w:rsid w:val="0009113B"/>
    <w:rsid w:val="00093030"/>
    <w:rsid w:val="00093402"/>
    <w:rsid w:val="00093534"/>
    <w:rsid w:val="00094DA3"/>
    <w:rsid w:val="00096CD1"/>
    <w:rsid w:val="00097B33"/>
    <w:rsid w:val="000A012C"/>
    <w:rsid w:val="000A0EB9"/>
    <w:rsid w:val="000A186C"/>
    <w:rsid w:val="000A1B6C"/>
    <w:rsid w:val="000A1EA4"/>
    <w:rsid w:val="000A2476"/>
    <w:rsid w:val="000A4756"/>
    <w:rsid w:val="000A544D"/>
    <w:rsid w:val="000A641A"/>
    <w:rsid w:val="000B0E36"/>
    <w:rsid w:val="000B2117"/>
    <w:rsid w:val="000B3595"/>
    <w:rsid w:val="000B3E04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26F4"/>
    <w:rsid w:val="000D67C8"/>
    <w:rsid w:val="000E0970"/>
    <w:rsid w:val="000E0E23"/>
    <w:rsid w:val="000E3CC7"/>
    <w:rsid w:val="000E3E21"/>
    <w:rsid w:val="000E6BD4"/>
    <w:rsid w:val="000E6D6D"/>
    <w:rsid w:val="000F0B3F"/>
    <w:rsid w:val="000F1F1E"/>
    <w:rsid w:val="000F2259"/>
    <w:rsid w:val="000F2DDA"/>
    <w:rsid w:val="000F2EA0"/>
    <w:rsid w:val="000F4C18"/>
    <w:rsid w:val="000F5213"/>
    <w:rsid w:val="00101001"/>
    <w:rsid w:val="00103276"/>
    <w:rsid w:val="0010392D"/>
    <w:rsid w:val="0010447F"/>
    <w:rsid w:val="00104FE3"/>
    <w:rsid w:val="00105291"/>
    <w:rsid w:val="00106FC0"/>
    <w:rsid w:val="0010714F"/>
    <w:rsid w:val="00110EF9"/>
    <w:rsid w:val="001120C5"/>
    <w:rsid w:val="00114EEC"/>
    <w:rsid w:val="00120BD3"/>
    <w:rsid w:val="00122E9C"/>
    <w:rsid w:val="00122FEA"/>
    <w:rsid w:val="00123121"/>
    <w:rsid w:val="001232BD"/>
    <w:rsid w:val="00124ED5"/>
    <w:rsid w:val="001276FA"/>
    <w:rsid w:val="00140068"/>
    <w:rsid w:val="001447B3"/>
    <w:rsid w:val="00152073"/>
    <w:rsid w:val="00153DE9"/>
    <w:rsid w:val="00156598"/>
    <w:rsid w:val="0016037B"/>
    <w:rsid w:val="00161939"/>
    <w:rsid w:val="00161AA0"/>
    <w:rsid w:val="00161D2E"/>
    <w:rsid w:val="00161F3E"/>
    <w:rsid w:val="00162093"/>
    <w:rsid w:val="001620F5"/>
    <w:rsid w:val="00162CA9"/>
    <w:rsid w:val="00165459"/>
    <w:rsid w:val="00165A57"/>
    <w:rsid w:val="001712C2"/>
    <w:rsid w:val="00172BAF"/>
    <w:rsid w:val="00173FB0"/>
    <w:rsid w:val="001756BE"/>
    <w:rsid w:val="0017674D"/>
    <w:rsid w:val="001771DD"/>
    <w:rsid w:val="00177995"/>
    <w:rsid w:val="00177A8C"/>
    <w:rsid w:val="00184120"/>
    <w:rsid w:val="00184E13"/>
    <w:rsid w:val="00185510"/>
    <w:rsid w:val="00186B33"/>
    <w:rsid w:val="00186DB1"/>
    <w:rsid w:val="0019119B"/>
    <w:rsid w:val="00192F9D"/>
    <w:rsid w:val="00196EB8"/>
    <w:rsid w:val="00196EFB"/>
    <w:rsid w:val="00197805"/>
    <w:rsid w:val="001979FF"/>
    <w:rsid w:val="00197B17"/>
    <w:rsid w:val="001A1950"/>
    <w:rsid w:val="001A1C54"/>
    <w:rsid w:val="001A202A"/>
    <w:rsid w:val="001A26B1"/>
    <w:rsid w:val="001A3ACE"/>
    <w:rsid w:val="001A47E5"/>
    <w:rsid w:val="001B058F"/>
    <w:rsid w:val="001B6B96"/>
    <w:rsid w:val="001B6BE3"/>
    <w:rsid w:val="001B7228"/>
    <w:rsid w:val="001B738B"/>
    <w:rsid w:val="001C09DB"/>
    <w:rsid w:val="001C277E"/>
    <w:rsid w:val="001C2A72"/>
    <w:rsid w:val="001C31B7"/>
    <w:rsid w:val="001C7D7A"/>
    <w:rsid w:val="001D0B75"/>
    <w:rsid w:val="001D1FE9"/>
    <w:rsid w:val="001D39A5"/>
    <w:rsid w:val="001D3C09"/>
    <w:rsid w:val="001D44E8"/>
    <w:rsid w:val="001D4DB6"/>
    <w:rsid w:val="001D60EC"/>
    <w:rsid w:val="001D6F59"/>
    <w:rsid w:val="001E42C7"/>
    <w:rsid w:val="001E44DF"/>
    <w:rsid w:val="001E669E"/>
    <w:rsid w:val="001E68A5"/>
    <w:rsid w:val="001E6BB0"/>
    <w:rsid w:val="001E7282"/>
    <w:rsid w:val="001F06D5"/>
    <w:rsid w:val="001F3826"/>
    <w:rsid w:val="001F5D3D"/>
    <w:rsid w:val="001F6E46"/>
    <w:rsid w:val="001F7C91"/>
    <w:rsid w:val="00200D54"/>
    <w:rsid w:val="002033B7"/>
    <w:rsid w:val="00206463"/>
    <w:rsid w:val="00206F2F"/>
    <w:rsid w:val="00207717"/>
    <w:rsid w:val="0021053D"/>
    <w:rsid w:val="002105B8"/>
    <w:rsid w:val="00210A92"/>
    <w:rsid w:val="002132B9"/>
    <w:rsid w:val="002138F5"/>
    <w:rsid w:val="00216C03"/>
    <w:rsid w:val="00216CBD"/>
    <w:rsid w:val="00220C04"/>
    <w:rsid w:val="0022278D"/>
    <w:rsid w:val="002239C3"/>
    <w:rsid w:val="002243B1"/>
    <w:rsid w:val="0022701F"/>
    <w:rsid w:val="00227C68"/>
    <w:rsid w:val="00233311"/>
    <w:rsid w:val="002333F5"/>
    <w:rsid w:val="00233724"/>
    <w:rsid w:val="002365B4"/>
    <w:rsid w:val="0024148A"/>
    <w:rsid w:val="00242378"/>
    <w:rsid w:val="002432E1"/>
    <w:rsid w:val="002438AC"/>
    <w:rsid w:val="00245526"/>
    <w:rsid w:val="00246207"/>
    <w:rsid w:val="00246C5E"/>
    <w:rsid w:val="00250202"/>
    <w:rsid w:val="00250662"/>
    <w:rsid w:val="00250960"/>
    <w:rsid w:val="00250DC4"/>
    <w:rsid w:val="00251343"/>
    <w:rsid w:val="002518C2"/>
    <w:rsid w:val="002536A4"/>
    <w:rsid w:val="00254F58"/>
    <w:rsid w:val="002620BC"/>
    <w:rsid w:val="00262802"/>
    <w:rsid w:val="00263A90"/>
    <w:rsid w:val="0026408B"/>
    <w:rsid w:val="0026694D"/>
    <w:rsid w:val="00267C3E"/>
    <w:rsid w:val="002709BB"/>
    <w:rsid w:val="0027131C"/>
    <w:rsid w:val="00271CD5"/>
    <w:rsid w:val="00273BAC"/>
    <w:rsid w:val="002763B3"/>
    <w:rsid w:val="002802E3"/>
    <w:rsid w:val="00280C4B"/>
    <w:rsid w:val="0028213D"/>
    <w:rsid w:val="00282B77"/>
    <w:rsid w:val="00284449"/>
    <w:rsid w:val="002862F1"/>
    <w:rsid w:val="00286C8D"/>
    <w:rsid w:val="0028758B"/>
    <w:rsid w:val="00291373"/>
    <w:rsid w:val="0029597D"/>
    <w:rsid w:val="002962C3"/>
    <w:rsid w:val="0029752B"/>
    <w:rsid w:val="002A0A9C"/>
    <w:rsid w:val="002A483C"/>
    <w:rsid w:val="002B0C7C"/>
    <w:rsid w:val="002B1729"/>
    <w:rsid w:val="002B2E0D"/>
    <w:rsid w:val="002B36C7"/>
    <w:rsid w:val="002B4DD4"/>
    <w:rsid w:val="002B5277"/>
    <w:rsid w:val="002B5375"/>
    <w:rsid w:val="002B77C1"/>
    <w:rsid w:val="002C0ED7"/>
    <w:rsid w:val="002C2728"/>
    <w:rsid w:val="002C2783"/>
    <w:rsid w:val="002C43ED"/>
    <w:rsid w:val="002C51B4"/>
    <w:rsid w:val="002C5A49"/>
    <w:rsid w:val="002C5F1E"/>
    <w:rsid w:val="002D1802"/>
    <w:rsid w:val="002D1E0D"/>
    <w:rsid w:val="002D5006"/>
    <w:rsid w:val="002D6CF2"/>
    <w:rsid w:val="002E01D0"/>
    <w:rsid w:val="002E161D"/>
    <w:rsid w:val="002E3100"/>
    <w:rsid w:val="002E6C95"/>
    <w:rsid w:val="002E7C36"/>
    <w:rsid w:val="002F3ADF"/>
    <w:rsid w:val="002F3D32"/>
    <w:rsid w:val="002F405A"/>
    <w:rsid w:val="002F439C"/>
    <w:rsid w:val="002F45BD"/>
    <w:rsid w:val="002F5F31"/>
    <w:rsid w:val="002F5F46"/>
    <w:rsid w:val="003000DE"/>
    <w:rsid w:val="00302216"/>
    <w:rsid w:val="00303E53"/>
    <w:rsid w:val="00305CC1"/>
    <w:rsid w:val="00306E5F"/>
    <w:rsid w:val="00307E14"/>
    <w:rsid w:val="00314054"/>
    <w:rsid w:val="00316F27"/>
    <w:rsid w:val="003214F1"/>
    <w:rsid w:val="003217BF"/>
    <w:rsid w:val="00322E4B"/>
    <w:rsid w:val="003252EE"/>
    <w:rsid w:val="00327870"/>
    <w:rsid w:val="003306A7"/>
    <w:rsid w:val="00331C32"/>
    <w:rsid w:val="0033259D"/>
    <w:rsid w:val="003333D2"/>
    <w:rsid w:val="003333E5"/>
    <w:rsid w:val="0033627C"/>
    <w:rsid w:val="00337339"/>
    <w:rsid w:val="003406C6"/>
    <w:rsid w:val="003418CC"/>
    <w:rsid w:val="00342E91"/>
    <w:rsid w:val="00344775"/>
    <w:rsid w:val="003459BD"/>
    <w:rsid w:val="00350D38"/>
    <w:rsid w:val="00351405"/>
    <w:rsid w:val="00351B36"/>
    <w:rsid w:val="00351BC7"/>
    <w:rsid w:val="00357B4E"/>
    <w:rsid w:val="00363167"/>
    <w:rsid w:val="003637EB"/>
    <w:rsid w:val="00363ECB"/>
    <w:rsid w:val="0036508E"/>
    <w:rsid w:val="003661D9"/>
    <w:rsid w:val="003716FD"/>
    <w:rsid w:val="0037204B"/>
    <w:rsid w:val="0037277B"/>
    <w:rsid w:val="003744CF"/>
    <w:rsid w:val="00374717"/>
    <w:rsid w:val="0037481E"/>
    <w:rsid w:val="0037676C"/>
    <w:rsid w:val="00377A1A"/>
    <w:rsid w:val="00380144"/>
    <w:rsid w:val="00381043"/>
    <w:rsid w:val="003829E5"/>
    <w:rsid w:val="003832F9"/>
    <w:rsid w:val="00385E0D"/>
    <w:rsid w:val="00386109"/>
    <w:rsid w:val="00386944"/>
    <w:rsid w:val="003930B2"/>
    <w:rsid w:val="003956CC"/>
    <w:rsid w:val="00395C9A"/>
    <w:rsid w:val="003A04E1"/>
    <w:rsid w:val="003A0853"/>
    <w:rsid w:val="003A2AAF"/>
    <w:rsid w:val="003A3C9A"/>
    <w:rsid w:val="003A621E"/>
    <w:rsid w:val="003A6B67"/>
    <w:rsid w:val="003B05CC"/>
    <w:rsid w:val="003B13B6"/>
    <w:rsid w:val="003B14C3"/>
    <w:rsid w:val="003B15E6"/>
    <w:rsid w:val="003B1BDC"/>
    <w:rsid w:val="003B2A7E"/>
    <w:rsid w:val="003B408A"/>
    <w:rsid w:val="003B7BC2"/>
    <w:rsid w:val="003C08A2"/>
    <w:rsid w:val="003C0F22"/>
    <w:rsid w:val="003C2045"/>
    <w:rsid w:val="003C34E6"/>
    <w:rsid w:val="003C43A1"/>
    <w:rsid w:val="003C4FC0"/>
    <w:rsid w:val="003C55F4"/>
    <w:rsid w:val="003C7897"/>
    <w:rsid w:val="003C7A3F"/>
    <w:rsid w:val="003D2766"/>
    <w:rsid w:val="003D2A74"/>
    <w:rsid w:val="003D3E8F"/>
    <w:rsid w:val="003D54CD"/>
    <w:rsid w:val="003D6475"/>
    <w:rsid w:val="003D6EE6"/>
    <w:rsid w:val="003D7000"/>
    <w:rsid w:val="003D7E30"/>
    <w:rsid w:val="003E1442"/>
    <w:rsid w:val="003E1E98"/>
    <w:rsid w:val="003E375C"/>
    <w:rsid w:val="003E4086"/>
    <w:rsid w:val="003E639E"/>
    <w:rsid w:val="003E71E5"/>
    <w:rsid w:val="003F0445"/>
    <w:rsid w:val="003F0CF0"/>
    <w:rsid w:val="003F0F22"/>
    <w:rsid w:val="003F14B1"/>
    <w:rsid w:val="003F2B20"/>
    <w:rsid w:val="003F3289"/>
    <w:rsid w:val="003F3C62"/>
    <w:rsid w:val="003F5CB9"/>
    <w:rsid w:val="004013C7"/>
    <w:rsid w:val="00401FCF"/>
    <w:rsid w:val="0040458F"/>
    <w:rsid w:val="00406157"/>
    <w:rsid w:val="00406285"/>
    <w:rsid w:val="00412C4E"/>
    <w:rsid w:val="00412C7D"/>
    <w:rsid w:val="004148F9"/>
    <w:rsid w:val="0042084E"/>
    <w:rsid w:val="00421EEF"/>
    <w:rsid w:val="00422C86"/>
    <w:rsid w:val="004239DD"/>
    <w:rsid w:val="00424D65"/>
    <w:rsid w:val="00430393"/>
    <w:rsid w:val="00431806"/>
    <w:rsid w:val="00431E97"/>
    <w:rsid w:val="004350F9"/>
    <w:rsid w:val="00435726"/>
    <w:rsid w:val="00435A66"/>
    <w:rsid w:val="00437AC5"/>
    <w:rsid w:val="00440B72"/>
    <w:rsid w:val="00442C6C"/>
    <w:rsid w:val="00443CBE"/>
    <w:rsid w:val="00443E8A"/>
    <w:rsid w:val="004441BC"/>
    <w:rsid w:val="004468B4"/>
    <w:rsid w:val="0045230A"/>
    <w:rsid w:val="004534A2"/>
    <w:rsid w:val="00454AD0"/>
    <w:rsid w:val="00457337"/>
    <w:rsid w:val="00462E3D"/>
    <w:rsid w:val="00463708"/>
    <w:rsid w:val="0046440A"/>
    <w:rsid w:val="00466E79"/>
    <w:rsid w:val="00467DF1"/>
    <w:rsid w:val="00470D7D"/>
    <w:rsid w:val="0047372D"/>
    <w:rsid w:val="00473BA3"/>
    <w:rsid w:val="004743DD"/>
    <w:rsid w:val="00474CEA"/>
    <w:rsid w:val="004752E1"/>
    <w:rsid w:val="004811AF"/>
    <w:rsid w:val="00483968"/>
    <w:rsid w:val="004841BE"/>
    <w:rsid w:val="00484F86"/>
    <w:rsid w:val="00490746"/>
    <w:rsid w:val="00490852"/>
    <w:rsid w:val="00491C9C"/>
    <w:rsid w:val="00492370"/>
    <w:rsid w:val="00492F30"/>
    <w:rsid w:val="00493B3B"/>
    <w:rsid w:val="004946F4"/>
    <w:rsid w:val="0049487E"/>
    <w:rsid w:val="00494B42"/>
    <w:rsid w:val="004A160D"/>
    <w:rsid w:val="004A3E81"/>
    <w:rsid w:val="004A4195"/>
    <w:rsid w:val="004A5C62"/>
    <w:rsid w:val="004A5CE5"/>
    <w:rsid w:val="004A707D"/>
    <w:rsid w:val="004B4185"/>
    <w:rsid w:val="004B50B1"/>
    <w:rsid w:val="004C5541"/>
    <w:rsid w:val="004C5A3E"/>
    <w:rsid w:val="004C6EEE"/>
    <w:rsid w:val="004C702B"/>
    <w:rsid w:val="004D0033"/>
    <w:rsid w:val="004D016B"/>
    <w:rsid w:val="004D14D1"/>
    <w:rsid w:val="004D1B22"/>
    <w:rsid w:val="004D23CC"/>
    <w:rsid w:val="004D35CF"/>
    <w:rsid w:val="004D36F2"/>
    <w:rsid w:val="004D4309"/>
    <w:rsid w:val="004D6965"/>
    <w:rsid w:val="004E1106"/>
    <w:rsid w:val="004E138F"/>
    <w:rsid w:val="004E3BD6"/>
    <w:rsid w:val="004E4649"/>
    <w:rsid w:val="004E4934"/>
    <w:rsid w:val="004E5C2B"/>
    <w:rsid w:val="004E68CF"/>
    <w:rsid w:val="004E7047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2ED"/>
    <w:rsid w:val="00514667"/>
    <w:rsid w:val="0051535B"/>
    <w:rsid w:val="0051568D"/>
    <w:rsid w:val="005156B5"/>
    <w:rsid w:val="00521D75"/>
    <w:rsid w:val="005235D8"/>
    <w:rsid w:val="00526AC7"/>
    <w:rsid w:val="00526C15"/>
    <w:rsid w:val="00530D93"/>
    <w:rsid w:val="00532D41"/>
    <w:rsid w:val="005350AB"/>
    <w:rsid w:val="00536499"/>
    <w:rsid w:val="00540598"/>
    <w:rsid w:val="00540D8D"/>
    <w:rsid w:val="00541010"/>
    <w:rsid w:val="00542A03"/>
    <w:rsid w:val="00543903"/>
    <w:rsid w:val="00543F11"/>
    <w:rsid w:val="00546305"/>
    <w:rsid w:val="00547A95"/>
    <w:rsid w:val="00550479"/>
    <w:rsid w:val="0055119B"/>
    <w:rsid w:val="00552C17"/>
    <w:rsid w:val="00552DD6"/>
    <w:rsid w:val="00557379"/>
    <w:rsid w:val="00557392"/>
    <w:rsid w:val="005576C0"/>
    <w:rsid w:val="00561202"/>
    <w:rsid w:val="00564BE1"/>
    <w:rsid w:val="0056524A"/>
    <w:rsid w:val="00570772"/>
    <w:rsid w:val="00571446"/>
    <w:rsid w:val="00571E78"/>
    <w:rsid w:val="00572031"/>
    <w:rsid w:val="00572282"/>
    <w:rsid w:val="00573CE3"/>
    <w:rsid w:val="005742AF"/>
    <w:rsid w:val="00574F01"/>
    <w:rsid w:val="005757A8"/>
    <w:rsid w:val="00576E84"/>
    <w:rsid w:val="00580394"/>
    <w:rsid w:val="005809CD"/>
    <w:rsid w:val="00582B8C"/>
    <w:rsid w:val="00586CC2"/>
    <w:rsid w:val="0058757E"/>
    <w:rsid w:val="00593A99"/>
    <w:rsid w:val="00596A4B"/>
    <w:rsid w:val="00597507"/>
    <w:rsid w:val="005A2768"/>
    <w:rsid w:val="005A2AF8"/>
    <w:rsid w:val="005A3585"/>
    <w:rsid w:val="005A479D"/>
    <w:rsid w:val="005A6017"/>
    <w:rsid w:val="005A6502"/>
    <w:rsid w:val="005B1C6D"/>
    <w:rsid w:val="005B21B6"/>
    <w:rsid w:val="005B3A08"/>
    <w:rsid w:val="005B4B78"/>
    <w:rsid w:val="005B7A63"/>
    <w:rsid w:val="005C0955"/>
    <w:rsid w:val="005C2792"/>
    <w:rsid w:val="005C49DA"/>
    <w:rsid w:val="005C50F3"/>
    <w:rsid w:val="005C54B5"/>
    <w:rsid w:val="005C5D80"/>
    <w:rsid w:val="005C5D91"/>
    <w:rsid w:val="005C63C9"/>
    <w:rsid w:val="005D07B8"/>
    <w:rsid w:val="005D1125"/>
    <w:rsid w:val="005D14B9"/>
    <w:rsid w:val="005D55CF"/>
    <w:rsid w:val="005D6597"/>
    <w:rsid w:val="005E14E7"/>
    <w:rsid w:val="005E26A3"/>
    <w:rsid w:val="005E2ECB"/>
    <w:rsid w:val="005E447E"/>
    <w:rsid w:val="005E4724"/>
    <w:rsid w:val="005E4FD1"/>
    <w:rsid w:val="005F0775"/>
    <w:rsid w:val="005F0CF5"/>
    <w:rsid w:val="005F1D72"/>
    <w:rsid w:val="005F21EB"/>
    <w:rsid w:val="005F64CF"/>
    <w:rsid w:val="00602D38"/>
    <w:rsid w:val="006041AD"/>
    <w:rsid w:val="0060432A"/>
    <w:rsid w:val="00604623"/>
    <w:rsid w:val="00604905"/>
    <w:rsid w:val="00605908"/>
    <w:rsid w:val="006060A7"/>
    <w:rsid w:val="006063F4"/>
    <w:rsid w:val="00607850"/>
    <w:rsid w:val="00610D7C"/>
    <w:rsid w:val="00611924"/>
    <w:rsid w:val="00613414"/>
    <w:rsid w:val="0061659E"/>
    <w:rsid w:val="00617B29"/>
    <w:rsid w:val="00620154"/>
    <w:rsid w:val="0062408D"/>
    <w:rsid w:val="006240CC"/>
    <w:rsid w:val="00624940"/>
    <w:rsid w:val="006249C3"/>
    <w:rsid w:val="006254F8"/>
    <w:rsid w:val="006279EF"/>
    <w:rsid w:val="00627DA7"/>
    <w:rsid w:val="00627F54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3DF"/>
    <w:rsid w:val="006505BD"/>
    <w:rsid w:val="006508EA"/>
    <w:rsid w:val="0065092E"/>
    <w:rsid w:val="006527E4"/>
    <w:rsid w:val="006545E8"/>
    <w:rsid w:val="006557A7"/>
    <w:rsid w:val="00656290"/>
    <w:rsid w:val="006601C9"/>
    <w:rsid w:val="006608D8"/>
    <w:rsid w:val="00660B87"/>
    <w:rsid w:val="006621D7"/>
    <w:rsid w:val="0066302A"/>
    <w:rsid w:val="0066360F"/>
    <w:rsid w:val="00667309"/>
    <w:rsid w:val="00667770"/>
    <w:rsid w:val="00670597"/>
    <w:rsid w:val="006706D0"/>
    <w:rsid w:val="00670CC5"/>
    <w:rsid w:val="0067173E"/>
    <w:rsid w:val="00677574"/>
    <w:rsid w:val="00681AFE"/>
    <w:rsid w:val="00681B78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A5F2C"/>
    <w:rsid w:val="006A5FE9"/>
    <w:rsid w:val="006A778B"/>
    <w:rsid w:val="006B077C"/>
    <w:rsid w:val="006B1560"/>
    <w:rsid w:val="006B16AF"/>
    <w:rsid w:val="006B6803"/>
    <w:rsid w:val="006C6565"/>
    <w:rsid w:val="006D02C1"/>
    <w:rsid w:val="006D0F16"/>
    <w:rsid w:val="006D1177"/>
    <w:rsid w:val="006D1707"/>
    <w:rsid w:val="006D2A3F"/>
    <w:rsid w:val="006D2FBC"/>
    <w:rsid w:val="006D49EB"/>
    <w:rsid w:val="006E138B"/>
    <w:rsid w:val="006E1867"/>
    <w:rsid w:val="006E6A3F"/>
    <w:rsid w:val="006F0330"/>
    <w:rsid w:val="006F0ED6"/>
    <w:rsid w:val="006F172D"/>
    <w:rsid w:val="006F1FDC"/>
    <w:rsid w:val="006F223A"/>
    <w:rsid w:val="006F6B8C"/>
    <w:rsid w:val="007013EF"/>
    <w:rsid w:val="00701B36"/>
    <w:rsid w:val="00702F0D"/>
    <w:rsid w:val="00704A80"/>
    <w:rsid w:val="007055BD"/>
    <w:rsid w:val="007110F8"/>
    <w:rsid w:val="0071151D"/>
    <w:rsid w:val="007131BC"/>
    <w:rsid w:val="007147E2"/>
    <w:rsid w:val="0071519F"/>
    <w:rsid w:val="007173CA"/>
    <w:rsid w:val="007216AA"/>
    <w:rsid w:val="00721AB5"/>
    <w:rsid w:val="00721CFB"/>
    <w:rsid w:val="00721DEF"/>
    <w:rsid w:val="00722211"/>
    <w:rsid w:val="00724A43"/>
    <w:rsid w:val="007273AC"/>
    <w:rsid w:val="00731AD4"/>
    <w:rsid w:val="00733D2C"/>
    <w:rsid w:val="007346E4"/>
    <w:rsid w:val="00740F22"/>
    <w:rsid w:val="00741977"/>
    <w:rsid w:val="007419B4"/>
    <w:rsid w:val="00741CF0"/>
    <w:rsid w:val="00741F1A"/>
    <w:rsid w:val="00742120"/>
    <w:rsid w:val="00743A2C"/>
    <w:rsid w:val="007447DA"/>
    <w:rsid w:val="007449F7"/>
    <w:rsid w:val="007450F8"/>
    <w:rsid w:val="00745CC3"/>
    <w:rsid w:val="0074696E"/>
    <w:rsid w:val="0074731C"/>
    <w:rsid w:val="00750135"/>
    <w:rsid w:val="00750EC2"/>
    <w:rsid w:val="00752B28"/>
    <w:rsid w:val="007541A9"/>
    <w:rsid w:val="00754E36"/>
    <w:rsid w:val="00763139"/>
    <w:rsid w:val="00765444"/>
    <w:rsid w:val="00766F80"/>
    <w:rsid w:val="00770B4E"/>
    <w:rsid w:val="00770F37"/>
    <w:rsid w:val="007711A0"/>
    <w:rsid w:val="00772005"/>
    <w:rsid w:val="00772D5E"/>
    <w:rsid w:val="007741DC"/>
    <w:rsid w:val="0077463E"/>
    <w:rsid w:val="00776928"/>
    <w:rsid w:val="00776E0F"/>
    <w:rsid w:val="007774B1"/>
    <w:rsid w:val="00777BE1"/>
    <w:rsid w:val="007800CC"/>
    <w:rsid w:val="007833D8"/>
    <w:rsid w:val="00785677"/>
    <w:rsid w:val="00786F16"/>
    <w:rsid w:val="00791BD7"/>
    <w:rsid w:val="007933F7"/>
    <w:rsid w:val="00796E20"/>
    <w:rsid w:val="00797C32"/>
    <w:rsid w:val="007A11E8"/>
    <w:rsid w:val="007A2A14"/>
    <w:rsid w:val="007A797D"/>
    <w:rsid w:val="007B0914"/>
    <w:rsid w:val="007B1374"/>
    <w:rsid w:val="007B32E5"/>
    <w:rsid w:val="007B3DB9"/>
    <w:rsid w:val="007B589F"/>
    <w:rsid w:val="007B6186"/>
    <w:rsid w:val="007B73BC"/>
    <w:rsid w:val="007C14D9"/>
    <w:rsid w:val="007C1838"/>
    <w:rsid w:val="007C19B1"/>
    <w:rsid w:val="007C20B9"/>
    <w:rsid w:val="007C51D7"/>
    <w:rsid w:val="007C7301"/>
    <w:rsid w:val="007C75D7"/>
    <w:rsid w:val="007C7859"/>
    <w:rsid w:val="007C7F28"/>
    <w:rsid w:val="007D1466"/>
    <w:rsid w:val="007D167E"/>
    <w:rsid w:val="007D2BDE"/>
    <w:rsid w:val="007D2D51"/>
    <w:rsid w:val="007D2FB6"/>
    <w:rsid w:val="007D47EA"/>
    <w:rsid w:val="007D49EB"/>
    <w:rsid w:val="007D5E1C"/>
    <w:rsid w:val="007D648D"/>
    <w:rsid w:val="007D7C33"/>
    <w:rsid w:val="007E0DE2"/>
    <w:rsid w:val="007E3B98"/>
    <w:rsid w:val="007E417A"/>
    <w:rsid w:val="007F31B6"/>
    <w:rsid w:val="007F364F"/>
    <w:rsid w:val="007F546C"/>
    <w:rsid w:val="007F625F"/>
    <w:rsid w:val="007F665E"/>
    <w:rsid w:val="00800412"/>
    <w:rsid w:val="0080587B"/>
    <w:rsid w:val="00806468"/>
    <w:rsid w:val="008119CA"/>
    <w:rsid w:val="00811BBF"/>
    <w:rsid w:val="00812E24"/>
    <w:rsid w:val="008130C4"/>
    <w:rsid w:val="008135F4"/>
    <w:rsid w:val="008155F0"/>
    <w:rsid w:val="00815B57"/>
    <w:rsid w:val="00815DF0"/>
    <w:rsid w:val="00816735"/>
    <w:rsid w:val="0081770D"/>
    <w:rsid w:val="00820141"/>
    <w:rsid w:val="00820E0C"/>
    <w:rsid w:val="00823275"/>
    <w:rsid w:val="0082366F"/>
    <w:rsid w:val="008241A5"/>
    <w:rsid w:val="008338A2"/>
    <w:rsid w:val="00841AA9"/>
    <w:rsid w:val="00842564"/>
    <w:rsid w:val="008441AD"/>
    <w:rsid w:val="008474FE"/>
    <w:rsid w:val="0085232E"/>
    <w:rsid w:val="00853A5D"/>
    <w:rsid w:val="00853EE4"/>
    <w:rsid w:val="00854260"/>
    <w:rsid w:val="00855535"/>
    <w:rsid w:val="00855951"/>
    <w:rsid w:val="00857C5A"/>
    <w:rsid w:val="00861220"/>
    <w:rsid w:val="0086255E"/>
    <w:rsid w:val="008633F0"/>
    <w:rsid w:val="00867D9D"/>
    <w:rsid w:val="00870709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0EB"/>
    <w:rsid w:val="00894BC4"/>
    <w:rsid w:val="00896111"/>
    <w:rsid w:val="008A28A8"/>
    <w:rsid w:val="008A3021"/>
    <w:rsid w:val="008A31A7"/>
    <w:rsid w:val="008A5B32"/>
    <w:rsid w:val="008A5D60"/>
    <w:rsid w:val="008B2029"/>
    <w:rsid w:val="008B2EE4"/>
    <w:rsid w:val="008B3821"/>
    <w:rsid w:val="008B4D3D"/>
    <w:rsid w:val="008B57C7"/>
    <w:rsid w:val="008B7E28"/>
    <w:rsid w:val="008C0362"/>
    <w:rsid w:val="008C1B77"/>
    <w:rsid w:val="008C2B2C"/>
    <w:rsid w:val="008C2F92"/>
    <w:rsid w:val="008C589D"/>
    <w:rsid w:val="008C6804"/>
    <w:rsid w:val="008C6D51"/>
    <w:rsid w:val="008D1461"/>
    <w:rsid w:val="008D2846"/>
    <w:rsid w:val="008D3CBD"/>
    <w:rsid w:val="008D3E94"/>
    <w:rsid w:val="008D4236"/>
    <w:rsid w:val="008D462F"/>
    <w:rsid w:val="008D5C45"/>
    <w:rsid w:val="008D6DCF"/>
    <w:rsid w:val="008E1D43"/>
    <w:rsid w:val="008E339F"/>
    <w:rsid w:val="008E4376"/>
    <w:rsid w:val="008E7A0A"/>
    <w:rsid w:val="008E7B49"/>
    <w:rsid w:val="008F0AF3"/>
    <w:rsid w:val="008F2928"/>
    <w:rsid w:val="008F294A"/>
    <w:rsid w:val="008F4985"/>
    <w:rsid w:val="008F5016"/>
    <w:rsid w:val="008F59F6"/>
    <w:rsid w:val="00900719"/>
    <w:rsid w:val="009017AC"/>
    <w:rsid w:val="00902A9A"/>
    <w:rsid w:val="00904A1C"/>
    <w:rsid w:val="00905030"/>
    <w:rsid w:val="00906490"/>
    <w:rsid w:val="009111B2"/>
    <w:rsid w:val="009130D9"/>
    <w:rsid w:val="0091458D"/>
    <w:rsid w:val="009151F5"/>
    <w:rsid w:val="00917A07"/>
    <w:rsid w:val="00923820"/>
    <w:rsid w:val="00924AE1"/>
    <w:rsid w:val="009257ED"/>
    <w:rsid w:val="009269B1"/>
    <w:rsid w:val="0092724D"/>
    <w:rsid w:val="009272B3"/>
    <w:rsid w:val="009315BE"/>
    <w:rsid w:val="0093338F"/>
    <w:rsid w:val="00937BD9"/>
    <w:rsid w:val="00946E01"/>
    <w:rsid w:val="00950E2C"/>
    <w:rsid w:val="00951D50"/>
    <w:rsid w:val="009525EB"/>
    <w:rsid w:val="0095470B"/>
    <w:rsid w:val="00954874"/>
    <w:rsid w:val="00954D01"/>
    <w:rsid w:val="0095576D"/>
    <w:rsid w:val="0095615A"/>
    <w:rsid w:val="00961400"/>
    <w:rsid w:val="00963646"/>
    <w:rsid w:val="0096632D"/>
    <w:rsid w:val="00967124"/>
    <w:rsid w:val="00967335"/>
    <w:rsid w:val="009718C7"/>
    <w:rsid w:val="009724C3"/>
    <w:rsid w:val="0097559F"/>
    <w:rsid w:val="0097591F"/>
    <w:rsid w:val="009761EA"/>
    <w:rsid w:val="0097761E"/>
    <w:rsid w:val="00982454"/>
    <w:rsid w:val="00982611"/>
    <w:rsid w:val="00982CF0"/>
    <w:rsid w:val="009853E1"/>
    <w:rsid w:val="00985E46"/>
    <w:rsid w:val="00986E6B"/>
    <w:rsid w:val="00987D2E"/>
    <w:rsid w:val="00990032"/>
    <w:rsid w:val="00990B19"/>
    <w:rsid w:val="00991003"/>
    <w:rsid w:val="0099153B"/>
    <w:rsid w:val="00991769"/>
    <w:rsid w:val="00991BA2"/>
    <w:rsid w:val="0099232C"/>
    <w:rsid w:val="00994386"/>
    <w:rsid w:val="00994791"/>
    <w:rsid w:val="00994DA7"/>
    <w:rsid w:val="00995428"/>
    <w:rsid w:val="009A0507"/>
    <w:rsid w:val="009A13D8"/>
    <w:rsid w:val="009A1D61"/>
    <w:rsid w:val="009A279E"/>
    <w:rsid w:val="009A3015"/>
    <w:rsid w:val="009A3490"/>
    <w:rsid w:val="009A7538"/>
    <w:rsid w:val="009B0031"/>
    <w:rsid w:val="009B0A6F"/>
    <w:rsid w:val="009B0A94"/>
    <w:rsid w:val="009B2297"/>
    <w:rsid w:val="009B2AE8"/>
    <w:rsid w:val="009B3493"/>
    <w:rsid w:val="009B5622"/>
    <w:rsid w:val="009B5984"/>
    <w:rsid w:val="009B59E9"/>
    <w:rsid w:val="009B5A1B"/>
    <w:rsid w:val="009B6EED"/>
    <w:rsid w:val="009B70AA"/>
    <w:rsid w:val="009C1A3D"/>
    <w:rsid w:val="009C1CB1"/>
    <w:rsid w:val="009C25F2"/>
    <w:rsid w:val="009C2795"/>
    <w:rsid w:val="009C5E77"/>
    <w:rsid w:val="009C7A7E"/>
    <w:rsid w:val="009D02E8"/>
    <w:rsid w:val="009D48FB"/>
    <w:rsid w:val="009D51D0"/>
    <w:rsid w:val="009D5A2C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17EE"/>
    <w:rsid w:val="009F2F27"/>
    <w:rsid w:val="009F34AA"/>
    <w:rsid w:val="009F445A"/>
    <w:rsid w:val="009F6BCB"/>
    <w:rsid w:val="009F7B78"/>
    <w:rsid w:val="00A0057A"/>
    <w:rsid w:val="00A02FA1"/>
    <w:rsid w:val="00A04CCE"/>
    <w:rsid w:val="00A067C5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2AB0"/>
    <w:rsid w:val="00A235AC"/>
    <w:rsid w:val="00A24442"/>
    <w:rsid w:val="00A252B9"/>
    <w:rsid w:val="00A32577"/>
    <w:rsid w:val="00A330BB"/>
    <w:rsid w:val="00A34ACD"/>
    <w:rsid w:val="00A36AD9"/>
    <w:rsid w:val="00A412CE"/>
    <w:rsid w:val="00A44882"/>
    <w:rsid w:val="00A45125"/>
    <w:rsid w:val="00A513A9"/>
    <w:rsid w:val="00A52211"/>
    <w:rsid w:val="00A54715"/>
    <w:rsid w:val="00A56F8E"/>
    <w:rsid w:val="00A6061C"/>
    <w:rsid w:val="00A62D44"/>
    <w:rsid w:val="00A644AF"/>
    <w:rsid w:val="00A67263"/>
    <w:rsid w:val="00A7161C"/>
    <w:rsid w:val="00A73C1B"/>
    <w:rsid w:val="00A77AA3"/>
    <w:rsid w:val="00A81FE5"/>
    <w:rsid w:val="00A8236D"/>
    <w:rsid w:val="00A854EB"/>
    <w:rsid w:val="00A86BA1"/>
    <w:rsid w:val="00A872E5"/>
    <w:rsid w:val="00A91406"/>
    <w:rsid w:val="00A920B5"/>
    <w:rsid w:val="00A93DC3"/>
    <w:rsid w:val="00A96E65"/>
    <w:rsid w:val="00A96ECE"/>
    <w:rsid w:val="00A97C72"/>
    <w:rsid w:val="00A97EBE"/>
    <w:rsid w:val="00AA310B"/>
    <w:rsid w:val="00AA63D4"/>
    <w:rsid w:val="00AB06E8"/>
    <w:rsid w:val="00AB1A4F"/>
    <w:rsid w:val="00AB1CD3"/>
    <w:rsid w:val="00AB352F"/>
    <w:rsid w:val="00AC1450"/>
    <w:rsid w:val="00AC274B"/>
    <w:rsid w:val="00AC4764"/>
    <w:rsid w:val="00AC596A"/>
    <w:rsid w:val="00AC6D36"/>
    <w:rsid w:val="00AC7A58"/>
    <w:rsid w:val="00AC7F56"/>
    <w:rsid w:val="00AD0CBA"/>
    <w:rsid w:val="00AD0FC7"/>
    <w:rsid w:val="00AD26E2"/>
    <w:rsid w:val="00AD2EE5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AF7972"/>
    <w:rsid w:val="00B00672"/>
    <w:rsid w:val="00B01B4D"/>
    <w:rsid w:val="00B04489"/>
    <w:rsid w:val="00B06571"/>
    <w:rsid w:val="00B068BA"/>
    <w:rsid w:val="00B07217"/>
    <w:rsid w:val="00B07820"/>
    <w:rsid w:val="00B13851"/>
    <w:rsid w:val="00B13B1C"/>
    <w:rsid w:val="00B14B5F"/>
    <w:rsid w:val="00B14F75"/>
    <w:rsid w:val="00B15EEA"/>
    <w:rsid w:val="00B21F90"/>
    <w:rsid w:val="00B22291"/>
    <w:rsid w:val="00B230E5"/>
    <w:rsid w:val="00B23F9A"/>
    <w:rsid w:val="00B2417B"/>
    <w:rsid w:val="00B24E6F"/>
    <w:rsid w:val="00B26A58"/>
    <w:rsid w:val="00B26CB5"/>
    <w:rsid w:val="00B2752E"/>
    <w:rsid w:val="00B307CC"/>
    <w:rsid w:val="00B326B7"/>
    <w:rsid w:val="00B3588E"/>
    <w:rsid w:val="00B4198F"/>
    <w:rsid w:val="00B41F3D"/>
    <w:rsid w:val="00B42E10"/>
    <w:rsid w:val="00B431E8"/>
    <w:rsid w:val="00B43623"/>
    <w:rsid w:val="00B45141"/>
    <w:rsid w:val="00B45884"/>
    <w:rsid w:val="00B51785"/>
    <w:rsid w:val="00B519CD"/>
    <w:rsid w:val="00B5273A"/>
    <w:rsid w:val="00B57329"/>
    <w:rsid w:val="00B60E61"/>
    <w:rsid w:val="00B62B50"/>
    <w:rsid w:val="00B635B7"/>
    <w:rsid w:val="00B63AE8"/>
    <w:rsid w:val="00B65950"/>
    <w:rsid w:val="00B66010"/>
    <w:rsid w:val="00B66D83"/>
    <w:rsid w:val="00B672C0"/>
    <w:rsid w:val="00B676FD"/>
    <w:rsid w:val="00B678B6"/>
    <w:rsid w:val="00B7007A"/>
    <w:rsid w:val="00B706E8"/>
    <w:rsid w:val="00B739CD"/>
    <w:rsid w:val="00B75646"/>
    <w:rsid w:val="00B7629E"/>
    <w:rsid w:val="00B77018"/>
    <w:rsid w:val="00B80717"/>
    <w:rsid w:val="00B8380C"/>
    <w:rsid w:val="00B90729"/>
    <w:rsid w:val="00B907DA"/>
    <w:rsid w:val="00B914B3"/>
    <w:rsid w:val="00B91E3B"/>
    <w:rsid w:val="00B91FFE"/>
    <w:rsid w:val="00B950BC"/>
    <w:rsid w:val="00B95AB9"/>
    <w:rsid w:val="00B9714C"/>
    <w:rsid w:val="00BA0302"/>
    <w:rsid w:val="00BA29AD"/>
    <w:rsid w:val="00BA2AD9"/>
    <w:rsid w:val="00BA33CF"/>
    <w:rsid w:val="00BA3F8D"/>
    <w:rsid w:val="00BB334D"/>
    <w:rsid w:val="00BB6C58"/>
    <w:rsid w:val="00BB7A10"/>
    <w:rsid w:val="00BC3938"/>
    <w:rsid w:val="00BC60BE"/>
    <w:rsid w:val="00BC7468"/>
    <w:rsid w:val="00BC7D4F"/>
    <w:rsid w:val="00BC7ED7"/>
    <w:rsid w:val="00BD2309"/>
    <w:rsid w:val="00BD2850"/>
    <w:rsid w:val="00BD5C12"/>
    <w:rsid w:val="00BD6049"/>
    <w:rsid w:val="00BE28D2"/>
    <w:rsid w:val="00BE4593"/>
    <w:rsid w:val="00BE4A64"/>
    <w:rsid w:val="00BE5E43"/>
    <w:rsid w:val="00BE63B9"/>
    <w:rsid w:val="00BF557D"/>
    <w:rsid w:val="00BF7F58"/>
    <w:rsid w:val="00C0020B"/>
    <w:rsid w:val="00C01381"/>
    <w:rsid w:val="00C01AB1"/>
    <w:rsid w:val="00C026A0"/>
    <w:rsid w:val="00C03EA4"/>
    <w:rsid w:val="00C04F42"/>
    <w:rsid w:val="00C06137"/>
    <w:rsid w:val="00C06929"/>
    <w:rsid w:val="00C06F7F"/>
    <w:rsid w:val="00C079B8"/>
    <w:rsid w:val="00C10037"/>
    <w:rsid w:val="00C1150F"/>
    <w:rsid w:val="00C11FF9"/>
    <w:rsid w:val="00C123EA"/>
    <w:rsid w:val="00C12A49"/>
    <w:rsid w:val="00C133EE"/>
    <w:rsid w:val="00C149D0"/>
    <w:rsid w:val="00C16528"/>
    <w:rsid w:val="00C21BBF"/>
    <w:rsid w:val="00C22550"/>
    <w:rsid w:val="00C231A0"/>
    <w:rsid w:val="00C26588"/>
    <w:rsid w:val="00C273E3"/>
    <w:rsid w:val="00C27D38"/>
    <w:rsid w:val="00C27DE9"/>
    <w:rsid w:val="00C32989"/>
    <w:rsid w:val="00C33388"/>
    <w:rsid w:val="00C35484"/>
    <w:rsid w:val="00C4146F"/>
    <w:rsid w:val="00C4173A"/>
    <w:rsid w:val="00C44141"/>
    <w:rsid w:val="00C47399"/>
    <w:rsid w:val="00C50DED"/>
    <w:rsid w:val="00C52217"/>
    <w:rsid w:val="00C578D1"/>
    <w:rsid w:val="00C602FF"/>
    <w:rsid w:val="00C61174"/>
    <w:rsid w:val="00C6148F"/>
    <w:rsid w:val="00C61E24"/>
    <w:rsid w:val="00C621B1"/>
    <w:rsid w:val="00C62F7A"/>
    <w:rsid w:val="00C63B9C"/>
    <w:rsid w:val="00C6682F"/>
    <w:rsid w:val="00C67BF4"/>
    <w:rsid w:val="00C7275E"/>
    <w:rsid w:val="00C74C5D"/>
    <w:rsid w:val="00C861B2"/>
    <w:rsid w:val="00C863C4"/>
    <w:rsid w:val="00C920EA"/>
    <w:rsid w:val="00C93AC8"/>
    <w:rsid w:val="00C93C3E"/>
    <w:rsid w:val="00C9470E"/>
    <w:rsid w:val="00CA0169"/>
    <w:rsid w:val="00CA12E3"/>
    <w:rsid w:val="00CA1476"/>
    <w:rsid w:val="00CA4D4B"/>
    <w:rsid w:val="00CA61BD"/>
    <w:rsid w:val="00CA6611"/>
    <w:rsid w:val="00CA6AE6"/>
    <w:rsid w:val="00CA782E"/>
    <w:rsid w:val="00CA782F"/>
    <w:rsid w:val="00CB187B"/>
    <w:rsid w:val="00CB2835"/>
    <w:rsid w:val="00CB3285"/>
    <w:rsid w:val="00CB4500"/>
    <w:rsid w:val="00CB6CF9"/>
    <w:rsid w:val="00CC0C72"/>
    <w:rsid w:val="00CC2BFD"/>
    <w:rsid w:val="00CC64DD"/>
    <w:rsid w:val="00CD1A9A"/>
    <w:rsid w:val="00CD3476"/>
    <w:rsid w:val="00CD64DF"/>
    <w:rsid w:val="00CE225F"/>
    <w:rsid w:val="00CE7477"/>
    <w:rsid w:val="00CE7790"/>
    <w:rsid w:val="00CF2F50"/>
    <w:rsid w:val="00CF371A"/>
    <w:rsid w:val="00CF4148"/>
    <w:rsid w:val="00CF43A1"/>
    <w:rsid w:val="00CF6198"/>
    <w:rsid w:val="00D01CA8"/>
    <w:rsid w:val="00D02919"/>
    <w:rsid w:val="00D04C61"/>
    <w:rsid w:val="00D05B8D"/>
    <w:rsid w:val="00D05B9B"/>
    <w:rsid w:val="00D05BA6"/>
    <w:rsid w:val="00D065A2"/>
    <w:rsid w:val="00D079AA"/>
    <w:rsid w:val="00D07F00"/>
    <w:rsid w:val="00D1130F"/>
    <w:rsid w:val="00D1250F"/>
    <w:rsid w:val="00D13894"/>
    <w:rsid w:val="00D17B72"/>
    <w:rsid w:val="00D236A2"/>
    <w:rsid w:val="00D2688F"/>
    <w:rsid w:val="00D3185C"/>
    <w:rsid w:val="00D31D39"/>
    <w:rsid w:val="00D31EEE"/>
    <w:rsid w:val="00D3205F"/>
    <w:rsid w:val="00D32637"/>
    <w:rsid w:val="00D3318E"/>
    <w:rsid w:val="00D33E72"/>
    <w:rsid w:val="00D35BD6"/>
    <w:rsid w:val="00D361B5"/>
    <w:rsid w:val="00D402DB"/>
    <w:rsid w:val="00D411A2"/>
    <w:rsid w:val="00D420A1"/>
    <w:rsid w:val="00D4606D"/>
    <w:rsid w:val="00D5075C"/>
    <w:rsid w:val="00D50B9C"/>
    <w:rsid w:val="00D50C02"/>
    <w:rsid w:val="00D52D73"/>
    <w:rsid w:val="00D52E58"/>
    <w:rsid w:val="00D56B20"/>
    <w:rsid w:val="00D578B3"/>
    <w:rsid w:val="00D618F4"/>
    <w:rsid w:val="00D67B13"/>
    <w:rsid w:val="00D714CC"/>
    <w:rsid w:val="00D75EA7"/>
    <w:rsid w:val="00D81ADF"/>
    <w:rsid w:val="00D81F21"/>
    <w:rsid w:val="00D8423D"/>
    <w:rsid w:val="00D84658"/>
    <w:rsid w:val="00D864F2"/>
    <w:rsid w:val="00D9104E"/>
    <w:rsid w:val="00D943F8"/>
    <w:rsid w:val="00D95470"/>
    <w:rsid w:val="00D96B55"/>
    <w:rsid w:val="00DA2619"/>
    <w:rsid w:val="00DA2E57"/>
    <w:rsid w:val="00DA4239"/>
    <w:rsid w:val="00DA51E3"/>
    <w:rsid w:val="00DA65DE"/>
    <w:rsid w:val="00DA7A51"/>
    <w:rsid w:val="00DA7B28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C69A8"/>
    <w:rsid w:val="00DD1130"/>
    <w:rsid w:val="00DD1951"/>
    <w:rsid w:val="00DD39BC"/>
    <w:rsid w:val="00DD3F10"/>
    <w:rsid w:val="00DD487D"/>
    <w:rsid w:val="00DD4E83"/>
    <w:rsid w:val="00DD6628"/>
    <w:rsid w:val="00DD6945"/>
    <w:rsid w:val="00DE0405"/>
    <w:rsid w:val="00DE252B"/>
    <w:rsid w:val="00DE2D04"/>
    <w:rsid w:val="00DE3250"/>
    <w:rsid w:val="00DE6028"/>
    <w:rsid w:val="00DE6C85"/>
    <w:rsid w:val="00DE78A3"/>
    <w:rsid w:val="00DF1A71"/>
    <w:rsid w:val="00DF20D3"/>
    <w:rsid w:val="00DF2446"/>
    <w:rsid w:val="00DF3E84"/>
    <w:rsid w:val="00DF50FC"/>
    <w:rsid w:val="00DF68C7"/>
    <w:rsid w:val="00DF6E68"/>
    <w:rsid w:val="00DF731A"/>
    <w:rsid w:val="00E05773"/>
    <w:rsid w:val="00E06B75"/>
    <w:rsid w:val="00E10E8E"/>
    <w:rsid w:val="00E11332"/>
    <w:rsid w:val="00E11352"/>
    <w:rsid w:val="00E1558E"/>
    <w:rsid w:val="00E15F3B"/>
    <w:rsid w:val="00E170DC"/>
    <w:rsid w:val="00E17546"/>
    <w:rsid w:val="00E210B5"/>
    <w:rsid w:val="00E22875"/>
    <w:rsid w:val="00E25149"/>
    <w:rsid w:val="00E261B3"/>
    <w:rsid w:val="00E26818"/>
    <w:rsid w:val="00E27291"/>
    <w:rsid w:val="00E27FFC"/>
    <w:rsid w:val="00E30B15"/>
    <w:rsid w:val="00E33237"/>
    <w:rsid w:val="00E3427F"/>
    <w:rsid w:val="00E377C3"/>
    <w:rsid w:val="00E40181"/>
    <w:rsid w:val="00E4275D"/>
    <w:rsid w:val="00E42D0A"/>
    <w:rsid w:val="00E519F4"/>
    <w:rsid w:val="00E54950"/>
    <w:rsid w:val="00E55FB3"/>
    <w:rsid w:val="00E56A01"/>
    <w:rsid w:val="00E574BF"/>
    <w:rsid w:val="00E575F6"/>
    <w:rsid w:val="00E57A42"/>
    <w:rsid w:val="00E629A1"/>
    <w:rsid w:val="00E6794C"/>
    <w:rsid w:val="00E67CEF"/>
    <w:rsid w:val="00E67E55"/>
    <w:rsid w:val="00E71591"/>
    <w:rsid w:val="00E71702"/>
    <w:rsid w:val="00E71CEB"/>
    <w:rsid w:val="00E7474F"/>
    <w:rsid w:val="00E77901"/>
    <w:rsid w:val="00E80DE3"/>
    <w:rsid w:val="00E82C55"/>
    <w:rsid w:val="00E866E1"/>
    <w:rsid w:val="00E8787E"/>
    <w:rsid w:val="00E92AC3"/>
    <w:rsid w:val="00EA1349"/>
    <w:rsid w:val="00EA29C1"/>
    <w:rsid w:val="00EA2F6A"/>
    <w:rsid w:val="00EA2FFB"/>
    <w:rsid w:val="00EA3E42"/>
    <w:rsid w:val="00EA5D80"/>
    <w:rsid w:val="00EB00E0"/>
    <w:rsid w:val="00EB05D5"/>
    <w:rsid w:val="00EB0CC2"/>
    <w:rsid w:val="00EB1931"/>
    <w:rsid w:val="00EB46FF"/>
    <w:rsid w:val="00EB547A"/>
    <w:rsid w:val="00EB6E7E"/>
    <w:rsid w:val="00EC059F"/>
    <w:rsid w:val="00EC1F24"/>
    <w:rsid w:val="00EC20FF"/>
    <w:rsid w:val="00EC22F6"/>
    <w:rsid w:val="00EC49FB"/>
    <w:rsid w:val="00EC5BDA"/>
    <w:rsid w:val="00EC7899"/>
    <w:rsid w:val="00ED195F"/>
    <w:rsid w:val="00ED35EA"/>
    <w:rsid w:val="00ED49F8"/>
    <w:rsid w:val="00ED5B9B"/>
    <w:rsid w:val="00ED61EF"/>
    <w:rsid w:val="00ED6BAD"/>
    <w:rsid w:val="00ED7447"/>
    <w:rsid w:val="00ED75A2"/>
    <w:rsid w:val="00ED7FAD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39E2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623A"/>
    <w:rsid w:val="00F101B8"/>
    <w:rsid w:val="00F10C7D"/>
    <w:rsid w:val="00F11037"/>
    <w:rsid w:val="00F165D6"/>
    <w:rsid w:val="00F16F1B"/>
    <w:rsid w:val="00F243A4"/>
    <w:rsid w:val="00F250A9"/>
    <w:rsid w:val="00F267AF"/>
    <w:rsid w:val="00F30FF4"/>
    <w:rsid w:val="00F3122E"/>
    <w:rsid w:val="00F32368"/>
    <w:rsid w:val="00F331AD"/>
    <w:rsid w:val="00F34CB0"/>
    <w:rsid w:val="00F35287"/>
    <w:rsid w:val="00F37793"/>
    <w:rsid w:val="00F40A70"/>
    <w:rsid w:val="00F42236"/>
    <w:rsid w:val="00F43A37"/>
    <w:rsid w:val="00F4430E"/>
    <w:rsid w:val="00F4641B"/>
    <w:rsid w:val="00F46EB8"/>
    <w:rsid w:val="00F476B8"/>
    <w:rsid w:val="00F50CD1"/>
    <w:rsid w:val="00F511E4"/>
    <w:rsid w:val="00F527C6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4765"/>
    <w:rsid w:val="00F65AA9"/>
    <w:rsid w:val="00F6768F"/>
    <w:rsid w:val="00F72115"/>
    <w:rsid w:val="00F72C2C"/>
    <w:rsid w:val="00F741F2"/>
    <w:rsid w:val="00F767D4"/>
    <w:rsid w:val="00F76CAB"/>
    <w:rsid w:val="00F76CEA"/>
    <w:rsid w:val="00F772C6"/>
    <w:rsid w:val="00F77F59"/>
    <w:rsid w:val="00F815B5"/>
    <w:rsid w:val="00F8311C"/>
    <w:rsid w:val="00F85195"/>
    <w:rsid w:val="00F868E3"/>
    <w:rsid w:val="00F90A7C"/>
    <w:rsid w:val="00F92FE1"/>
    <w:rsid w:val="00F938BA"/>
    <w:rsid w:val="00F9572A"/>
    <w:rsid w:val="00F972B1"/>
    <w:rsid w:val="00F97919"/>
    <w:rsid w:val="00FA2C46"/>
    <w:rsid w:val="00FA3525"/>
    <w:rsid w:val="00FA5A53"/>
    <w:rsid w:val="00FA7DED"/>
    <w:rsid w:val="00FB3501"/>
    <w:rsid w:val="00FB3CCD"/>
    <w:rsid w:val="00FB4769"/>
    <w:rsid w:val="00FB4CDA"/>
    <w:rsid w:val="00FB5B4E"/>
    <w:rsid w:val="00FB632C"/>
    <w:rsid w:val="00FB6481"/>
    <w:rsid w:val="00FB6D36"/>
    <w:rsid w:val="00FB7AFC"/>
    <w:rsid w:val="00FC0965"/>
    <w:rsid w:val="00FC0F81"/>
    <w:rsid w:val="00FC1DB8"/>
    <w:rsid w:val="00FC252F"/>
    <w:rsid w:val="00FC395C"/>
    <w:rsid w:val="00FC3B80"/>
    <w:rsid w:val="00FC5E8E"/>
    <w:rsid w:val="00FC6FD3"/>
    <w:rsid w:val="00FC7271"/>
    <w:rsid w:val="00FD082D"/>
    <w:rsid w:val="00FD331C"/>
    <w:rsid w:val="00FD3766"/>
    <w:rsid w:val="00FD4115"/>
    <w:rsid w:val="00FD4136"/>
    <w:rsid w:val="00FD47C4"/>
    <w:rsid w:val="00FD5556"/>
    <w:rsid w:val="00FD64B4"/>
    <w:rsid w:val="00FE2DCF"/>
    <w:rsid w:val="00FE3391"/>
    <w:rsid w:val="00FE3FA7"/>
    <w:rsid w:val="00FE58C3"/>
    <w:rsid w:val="00FE703B"/>
    <w:rsid w:val="00FF2A4E"/>
    <w:rsid w:val="00FF2FCE"/>
    <w:rsid w:val="00FF4F7D"/>
    <w:rsid w:val="00FF61A0"/>
    <w:rsid w:val="00FF6A60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DEFE2FBB-C486-4C3E-8B28-372462EB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4414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9130D9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C308D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C861B2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5C308D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D4DB6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C308D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A067C5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C44141"/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9130D9"/>
    <w:rPr>
      <w:rFonts w:ascii="Arial" w:hAnsi="Arial"/>
      <w:b/>
      <w:color w:val="5C308D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C861B2"/>
    <w:rPr>
      <w:rFonts w:ascii="Arial" w:eastAsia="MS Gothic" w:hAnsi="Arial"/>
      <w:bCs/>
      <w:color w:val="5C308D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D4DB6"/>
    <w:rPr>
      <w:rFonts w:ascii="Arial" w:eastAsia="MS Mincho" w:hAnsi="Arial"/>
      <w:b/>
      <w:bCs/>
      <w:color w:val="5C308D"/>
      <w:sz w:val="24"/>
      <w:szCs w:val="22"/>
      <w:lang w:eastAsia="en-US"/>
    </w:rPr>
  </w:style>
  <w:style w:type="paragraph" w:styleId="Header">
    <w:name w:val="header"/>
    <w:uiPriority w:val="10"/>
    <w:rsid w:val="002C51B4"/>
    <w:rPr>
      <w:rFonts w:ascii="Arial" w:hAnsi="Arial" w:cs="Arial"/>
      <w:b/>
      <w:color w:val="5C308D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link w:val="Bullet1Char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A067C5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F0F22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F0F22"/>
    <w:rPr>
      <w:rFonts w:ascii="Arial" w:hAnsi="Arial"/>
      <w:b/>
      <w:color w:val="237D82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27291"/>
    <w:pPr>
      <w:spacing w:after="80" w:line="440" w:lineRule="atLeast"/>
    </w:pPr>
    <w:rPr>
      <w:rFonts w:ascii="Arial" w:hAnsi="Arial"/>
      <w:b/>
      <w:color w:val="5C308D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74731C"/>
    <w:pPr>
      <w:spacing w:before="80" w:after="60"/>
    </w:pPr>
    <w:rPr>
      <w:rFonts w:ascii="Arial" w:hAnsi="Arial"/>
      <w:b/>
      <w:color w:val="5C308D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DD39BC"/>
    <w:rPr>
      <w:color w:val="5C308D"/>
      <w:u w:val="dotted"/>
    </w:rPr>
  </w:style>
  <w:style w:type="paragraph" w:customStyle="1" w:styleId="Documentsubtitle">
    <w:name w:val="Document subtitle"/>
    <w:uiPriority w:val="8"/>
    <w:rsid w:val="00DF20D3"/>
    <w:pPr>
      <w:spacing w:after="100" w:line="360" w:lineRule="atLeast"/>
    </w:pPr>
    <w:rPr>
      <w:rFonts w:ascii="Arial" w:hAnsi="Arial"/>
      <w:color w:val="5C308D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6D1707"/>
    <w:pPr>
      <w:ind w:left="397"/>
    </w:pPr>
    <w:rPr>
      <w:color w:val="5C308D"/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A36AD9"/>
    <w:pPr>
      <w:spacing w:line="320" w:lineRule="atLeast"/>
    </w:pPr>
    <w:rPr>
      <w:color w:val="5C308D"/>
      <w:sz w:val="24"/>
    </w:rPr>
  </w:style>
  <w:style w:type="table" w:customStyle="1" w:styleId="CGEPStable">
    <w:name w:val="CGEPS table"/>
    <w:basedOn w:val="TableNormal"/>
    <w:uiPriority w:val="99"/>
    <w:rsid w:val="003D54CD"/>
    <w:tblPr>
      <w:tblStyleRowBandSize w:val="1"/>
      <w:tblBorders>
        <w:bottom w:val="single" w:sz="4" w:space="0" w:color="5C308D"/>
        <w:insideH w:val="single" w:sz="4" w:space="0" w:color="5C308D"/>
        <w:insideV w:val="single" w:sz="4" w:space="0" w:color="5C308D"/>
      </w:tblBorders>
    </w:tblPr>
    <w:tcPr>
      <w:shd w:val="clear" w:color="auto" w:fill="EFEAF4"/>
    </w:tcPr>
    <w:tblStylePr w:type="firstRow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7A797D"/>
    <w:pPr>
      <w:spacing w:after="160" w:line="259" w:lineRule="auto"/>
      <w:ind w:left="720"/>
      <w:contextualSpacing/>
    </w:pPr>
    <w:rPr>
      <w:rFonts w:ascii="VIC" w:eastAsiaTheme="minorHAnsi" w:hAnsi="VIC" w:cstheme="minorBidi"/>
      <w:sz w:val="22"/>
      <w:szCs w:val="22"/>
    </w:rPr>
  </w:style>
  <w:style w:type="character" w:customStyle="1" w:styleId="Bullet1Char">
    <w:name w:val="Bullet 1 Char"/>
    <w:basedOn w:val="DefaultParagraphFont"/>
    <w:link w:val="Bullet1"/>
    <w:rsid w:val="00EA1349"/>
    <w:rPr>
      <w:rFonts w:ascii="Arial" w:eastAsia="Times" w:hAnsi="Arial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enderequalitycommission.vic.gov.au/performance-measur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enderequalitycommission.vic.gov.au/2026-progress-report-guidan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0f00e27-c35f-46eb-9301-c9e2bd24673f">
      <Terms xmlns="http://schemas.microsoft.com/office/infopath/2007/PartnerControls"/>
    </lcf76f155ced4ddcb4097134ff3c332f>
    <_Flow_SignoffStatus xmlns="50f00e27-c35f-46eb-9301-c9e2bd24673f" xsi:nil="true"/>
    <TRIMstatus xmlns="50f00e27-c35f-46eb-9301-c9e2bd24673f" xsi:nil="true"/>
    <TRIMreference xmlns="50f00e27-c35f-46eb-9301-c9e2bd2467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26" ma:contentTypeDescription="Create a new document." ma:contentTypeScope="" ma:versionID="a84452663b352aab70d8919d62b23749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5ce0f2b5-5be5-4508-bce9-d7011ece0659" targetNamespace="http://schemas.microsoft.com/office/2006/metadata/properties" ma:root="true" ma:fieldsID="bec87a90878aeecb994ddb9ee8637ae3" ns2:_="" ns3:_="" ns4:_="">
    <xsd:import namespace="50f00e27-c35f-46eb-9301-c9e2bd24673f"/>
    <xsd:import namespace="27cb37dd-16a1-4d7b-8276-5c0e4168f63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TRIMstatus" minOccurs="0"/>
                <xsd:element ref="ns2:TRIMreferenc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IMstatus" ma:index="24" nillable="true" ma:displayName="TRIM status" ma:description="Use to tag files to be TRIMed." ma:format="Dropdown" ma:indexed="true" ma:internalName="TRIMstatus">
      <xsd:simpleType>
        <xsd:union memberTypes="dms:Text">
          <xsd:simpleType>
            <xsd:restriction base="dms:Choice">
              <xsd:enumeration value="Add to TRIM"/>
              <xsd:enumeration value="In TRIM"/>
            </xsd:restriction>
          </xsd:simpleType>
        </xsd:union>
      </xsd:simpleType>
    </xsd:element>
    <xsd:element name="TRIMreference" ma:index="25" nillable="true" ma:displayName="TRIM reference" ma:description="reference number of the item once added to TRIM" ma:format="Dropdown" ma:internalName="TRIMreference">
      <xsd:simpleType>
        <xsd:restriction base="dms:Text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f6a2839-b962-4dc1-b61e-14f2804e3be3}" ma:internalName="TaxCatchAll" ma:showField="CatchAllData" ma:web="27cb37dd-16a1-4d7b-8276-5c0e4168f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50f00e27-c35f-46eb-9301-c9e2bd24673f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27cb37dd-16a1-4d7b-8276-5c0e4168f63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7AD06A-0CD3-454C-8E0B-BDBFBB41B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3631</Characters>
  <Application>Microsoft Office Word</Application>
  <DocSecurity>2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Progress report assessment rubric</vt:lpstr>
    </vt:vector>
  </TitlesOfParts>
  <Company>Victoria State Government, Commission for Gender Equality in the Public Sector</Company>
  <LinksUpToDate>false</LinksUpToDate>
  <CharactersWithSpaces>4313</CharactersWithSpaces>
  <SharedDoc>false</SharedDoc>
  <HyperlinkBase/>
  <HLinks>
    <vt:vector size="12" baseType="variant">
      <vt:variant>
        <vt:i4>5111829</vt:i4>
      </vt:variant>
      <vt:variant>
        <vt:i4>3</vt:i4>
      </vt:variant>
      <vt:variant>
        <vt:i4>0</vt:i4>
      </vt:variant>
      <vt:variant>
        <vt:i4>5</vt:i4>
      </vt:variant>
      <vt:variant>
        <vt:lpwstr>https://www.genderequalitycommission.vic.gov.au/performance-measures</vt:lpwstr>
      </vt:variant>
      <vt:variant>
        <vt:lpwstr/>
      </vt:variant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https://www.genderequalitycommission.vic.gov.au/2026-progress-report-guidance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Progress report assessment rubric</dc:title>
  <dc:subject>2026 Progress report assessment rubric</dc:subject>
  <dc:creator>Commission for Gender Equality in the Public Sector</dc:creator>
  <cp:keywords>Progress report, compliance, assessment rubric</cp:keywords>
  <cp:lastModifiedBy>Hanann Al Daqqa (CGEPS)</cp:lastModifiedBy>
  <cp:revision>2</cp:revision>
  <cp:lastPrinted>2021-02-02T04:27:00Z</cp:lastPrinted>
  <dcterms:created xsi:type="dcterms:W3CDTF">2025-09-24T04:50:00Z</dcterms:created>
  <dcterms:modified xsi:type="dcterms:W3CDTF">2025-09-24T04:50:00Z</dcterms:modified>
  <cp:category>CGEPS factsheet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 SBV1 240525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0x010100555DF7B4C3396B4DA0F821E47AA844D3</vt:lpwstr>
  </property>
  <property fmtid="{D5CDD505-2E9C-101B-9397-08002B2CF9AE}" pid="24" name="MediaServiceImageTags">
    <vt:lpwstr/>
  </property>
  <property fmtid="{D5CDD505-2E9C-101B-9397-08002B2CF9AE}" pid="25" name="_MarkAsFinal">
    <vt:bool>true</vt:bool>
  </property>
</Properties>
</file>